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2789ACC">
      <w:pPr>
        <w:jc w:val="center"/>
        <w:rPr>
          <w:rFonts w:ascii="方正小标宋_GBK" w:eastAsia="方正小标宋_GBK"/>
          <w:bCs/>
          <w:color w:val="000000"/>
          <w:sz w:val="36"/>
        </w:rPr>
      </w:pPr>
      <w:r>
        <w:rPr>
          <w:rFonts w:hint="eastAsia" w:ascii="方正小标宋_GBK" w:eastAsia="方正小标宋_GBK"/>
          <w:bCs/>
          <w:color w:val="000000"/>
          <w:sz w:val="36"/>
        </w:rPr>
        <w:t>重庆市南岸区</w:t>
      </w:r>
      <w:r>
        <w:rPr>
          <w:rFonts w:hint="eastAsia" w:ascii="方正小标宋_GBK" w:eastAsia="方正小标宋_GBK"/>
          <w:bCs/>
          <w:color w:val="000000"/>
          <w:sz w:val="36"/>
          <w:lang w:eastAsia="zh-CN"/>
        </w:rPr>
        <w:t>家庭经济</w:t>
      </w:r>
      <w:r>
        <w:rPr>
          <w:rFonts w:hint="eastAsia" w:ascii="方正小标宋_GBK" w:eastAsia="方正小标宋_GBK"/>
          <w:bCs/>
          <w:color w:val="000000"/>
          <w:sz w:val="36"/>
        </w:rPr>
        <w:t>困难学生</w:t>
      </w:r>
      <w:r>
        <w:rPr>
          <w:rFonts w:hint="eastAsia" w:ascii="方正小标宋_GBK" w:eastAsia="方正小标宋_GBK"/>
          <w:bCs/>
          <w:color w:val="000000"/>
          <w:sz w:val="36"/>
          <w:lang w:eastAsia="zh-CN"/>
        </w:rPr>
        <w:t>资助申报</w:t>
      </w:r>
      <w:r>
        <w:rPr>
          <w:rFonts w:hint="eastAsia" w:ascii="方正小标宋_GBK" w:eastAsia="方正小标宋_GBK"/>
          <w:bCs/>
          <w:color w:val="000000"/>
          <w:sz w:val="36"/>
        </w:rPr>
        <w:t>认定</w:t>
      </w:r>
      <w:r>
        <w:rPr>
          <w:rFonts w:hint="eastAsia" w:ascii="方正小标宋_GBK" w:eastAsia="方正小标宋_GBK"/>
          <w:bCs/>
          <w:color w:val="000000"/>
          <w:sz w:val="36"/>
          <w:lang w:eastAsia="zh-CN"/>
        </w:rPr>
        <w:t>审核</w:t>
      </w:r>
      <w:r>
        <w:rPr>
          <w:rFonts w:hint="eastAsia" w:ascii="方正小标宋_GBK" w:eastAsia="方正小标宋_GBK"/>
          <w:bCs/>
          <w:color w:val="000000"/>
          <w:sz w:val="36"/>
        </w:rPr>
        <w:t>表（</w:t>
      </w:r>
      <w:r>
        <w:rPr>
          <w:rFonts w:hint="eastAsia" w:ascii="方正小标宋_GBK" w:eastAsia="方正小标宋_GBK"/>
          <w:bCs/>
          <w:color w:val="000000"/>
          <w:sz w:val="36"/>
          <w:lang w:eastAsia="zh-CN"/>
        </w:rPr>
        <w:t>中职</w:t>
      </w:r>
      <w:r>
        <w:rPr>
          <w:rFonts w:ascii="方正小标宋_GBK" w:eastAsia="方正小标宋_GBK"/>
          <w:bCs/>
          <w:color w:val="000000"/>
          <w:sz w:val="36"/>
        </w:rPr>
        <w:t>）</w:t>
      </w:r>
    </w:p>
    <w:p w14:paraId="0014D91C">
      <w:pPr>
        <w:jc w:val="left"/>
        <w:rPr>
          <w:rFonts w:ascii="方正仿宋_GBK" w:eastAsia="方正仿宋_GBK"/>
          <w:b/>
          <w:bCs/>
          <w:color w:val="000000"/>
          <w:sz w:val="24"/>
        </w:rPr>
      </w:pPr>
      <w:r>
        <w:rPr>
          <w:rFonts w:hint="eastAsia" w:ascii="方正仿宋_GBK" w:eastAsia="方正仿宋_GBK"/>
          <w:b/>
          <w:bCs/>
          <w:color w:val="000000"/>
          <w:sz w:val="24"/>
        </w:rPr>
        <w:t>学校：</w:t>
      </w:r>
      <w:r>
        <w:rPr>
          <w:rFonts w:hint="eastAsia" w:ascii="方正仿宋_GBK" w:eastAsia="方正仿宋_GBK"/>
          <w:color w:val="000000"/>
          <w:sz w:val="24"/>
          <w:u w:val="single"/>
        </w:rPr>
        <w:t xml:space="preserve">                </w:t>
      </w:r>
      <w:r>
        <w:rPr>
          <w:rFonts w:hint="eastAsia" w:ascii="方正仿宋_GBK" w:eastAsia="方正仿宋_GBK"/>
          <w:color w:val="000000"/>
          <w:sz w:val="24"/>
          <w:u w:val="single"/>
          <w:lang w:val="en-US" w:eastAsia="zh-CN"/>
        </w:rPr>
        <w:t xml:space="preserve">    </w:t>
      </w:r>
      <w:r>
        <w:rPr>
          <w:rFonts w:hint="eastAsia" w:ascii="方正仿宋_GBK" w:eastAsia="方正仿宋_GBK"/>
          <w:b/>
          <w:bCs/>
          <w:color w:val="000000"/>
          <w:sz w:val="24"/>
          <w:u w:val="none"/>
          <w:lang w:val="en-US" w:eastAsia="zh-CN"/>
        </w:rPr>
        <w:t xml:space="preserve"> 专业</w:t>
      </w:r>
      <w:r>
        <w:rPr>
          <w:rFonts w:hint="eastAsia" w:ascii="方正仿宋_GBK" w:eastAsia="方正仿宋_GBK"/>
          <w:b/>
          <w:bCs/>
          <w:color w:val="000000"/>
          <w:sz w:val="24"/>
        </w:rPr>
        <w:t>：</w:t>
      </w:r>
      <w:r>
        <w:rPr>
          <w:rFonts w:hint="eastAsia" w:ascii="方正仿宋_GBK" w:eastAsia="方正仿宋_GBK"/>
          <w:color w:val="000000"/>
          <w:sz w:val="24"/>
          <w:u w:val="single"/>
        </w:rPr>
        <w:t xml:space="preserve">                 </w:t>
      </w:r>
      <w:r>
        <w:rPr>
          <w:rFonts w:hint="eastAsia" w:ascii="方正仿宋_GBK" w:eastAsia="方正仿宋_GBK"/>
          <w:color w:val="000000"/>
          <w:sz w:val="24"/>
          <w:u w:val="single"/>
          <w:lang w:val="en-US" w:eastAsia="zh-CN"/>
        </w:rPr>
        <w:t xml:space="preserve">   </w:t>
      </w:r>
      <w:r>
        <w:rPr>
          <w:rFonts w:hint="eastAsia" w:ascii="方正仿宋_GBK" w:eastAsia="方正仿宋_GBK"/>
          <w:color w:val="000000"/>
          <w:sz w:val="24"/>
          <w:u w:val="none"/>
          <w:lang w:val="en-US" w:eastAsia="zh-CN"/>
        </w:rPr>
        <w:t xml:space="preserve">  </w:t>
      </w:r>
      <w:r>
        <w:rPr>
          <w:rFonts w:hint="eastAsia" w:ascii="方正仿宋_GBK" w:eastAsia="方正仿宋_GBK"/>
          <w:b/>
          <w:bCs/>
          <w:color w:val="000000"/>
          <w:sz w:val="24"/>
          <w:u w:val="none"/>
          <w:lang w:val="en-US" w:eastAsia="zh-CN"/>
        </w:rPr>
        <w:t>所在</w:t>
      </w:r>
      <w:r>
        <w:rPr>
          <w:rFonts w:hint="eastAsia" w:ascii="方正仿宋_GBK" w:eastAsia="方正仿宋_GBK"/>
          <w:b/>
          <w:bCs/>
          <w:color w:val="000000"/>
          <w:sz w:val="24"/>
        </w:rPr>
        <w:t>班级：</w:t>
      </w:r>
      <w:r>
        <w:rPr>
          <w:rFonts w:hint="eastAsia" w:ascii="方正仿宋_GBK" w:eastAsia="方正仿宋_GBK"/>
          <w:color w:val="000000"/>
          <w:sz w:val="24"/>
          <w:u w:val="single"/>
        </w:rPr>
        <w:t xml:space="preserve">          </w:t>
      </w:r>
      <w:r>
        <w:rPr>
          <w:rFonts w:hint="eastAsia" w:ascii="方正仿宋_GBK" w:eastAsia="方正仿宋_GBK"/>
          <w:color w:val="000000"/>
          <w:sz w:val="24"/>
          <w:u w:val="single"/>
          <w:lang w:val="en-US" w:eastAsia="zh-CN"/>
        </w:rPr>
        <w:t xml:space="preserve">    </w:t>
      </w:r>
      <w:r>
        <w:rPr>
          <w:rFonts w:hint="eastAsia" w:ascii="方正仿宋_GBK" w:eastAsia="方正仿宋_GBK"/>
          <w:color w:val="000000"/>
          <w:sz w:val="24"/>
          <w:u w:val="single"/>
        </w:rPr>
        <w:t xml:space="preserve">    </w:t>
      </w:r>
    </w:p>
    <w:tbl>
      <w:tblPr>
        <w:tblStyle w:val="5"/>
        <w:tblW w:w="1001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89"/>
        <w:gridCol w:w="646"/>
        <w:gridCol w:w="900"/>
        <w:gridCol w:w="653"/>
        <w:gridCol w:w="927"/>
        <w:gridCol w:w="778"/>
        <w:gridCol w:w="766"/>
        <w:gridCol w:w="1102"/>
        <w:gridCol w:w="437"/>
        <w:gridCol w:w="780"/>
        <w:gridCol w:w="45"/>
        <w:gridCol w:w="1313"/>
        <w:gridCol w:w="982"/>
      </w:tblGrid>
      <w:tr w14:paraId="40AF1F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8" w:hRule="atLeast"/>
          <w:jc w:val="center"/>
        </w:trPr>
        <w:tc>
          <w:tcPr>
            <w:tcW w:w="689" w:type="dxa"/>
            <w:vMerge w:val="restart"/>
          </w:tcPr>
          <w:p w14:paraId="28D56299">
            <w:pPr>
              <w:jc w:val="center"/>
              <w:rPr>
                <w:rFonts w:ascii="方正仿宋_GBK" w:hAnsi="新宋体" w:eastAsia="方正仿宋_GBK"/>
                <w:b/>
                <w:bCs/>
                <w:color w:val="000000"/>
                <w:sz w:val="28"/>
                <w:szCs w:val="28"/>
              </w:rPr>
            </w:pPr>
          </w:p>
          <w:p w14:paraId="05C973F5">
            <w:pPr>
              <w:jc w:val="center"/>
              <w:rPr>
                <w:rFonts w:ascii="方正仿宋_GBK" w:hAnsi="新宋体" w:eastAsia="方正仿宋_GBK"/>
                <w:b/>
                <w:bCs/>
                <w:color w:val="000000"/>
                <w:sz w:val="28"/>
                <w:szCs w:val="28"/>
              </w:rPr>
            </w:pPr>
          </w:p>
          <w:p w14:paraId="2ED704F3">
            <w:pPr>
              <w:jc w:val="center"/>
              <w:rPr>
                <w:rFonts w:ascii="方正仿宋_GBK" w:hAnsi="新宋体" w:eastAsia="方正仿宋_GBK"/>
                <w:b/>
                <w:bCs/>
                <w:color w:val="000000"/>
                <w:sz w:val="28"/>
                <w:szCs w:val="28"/>
              </w:rPr>
            </w:pPr>
          </w:p>
          <w:p w14:paraId="1F278067">
            <w:pPr>
              <w:jc w:val="center"/>
              <w:rPr>
                <w:rFonts w:ascii="方正仿宋_GBK" w:hAnsi="新宋体" w:eastAsia="方正仿宋_GBK"/>
                <w:b/>
                <w:bCs/>
                <w:color w:val="000000"/>
                <w:sz w:val="28"/>
                <w:szCs w:val="28"/>
              </w:rPr>
            </w:pPr>
          </w:p>
          <w:p w14:paraId="196EF572">
            <w:pPr>
              <w:jc w:val="center"/>
              <w:rPr>
                <w:rFonts w:ascii="方正仿宋_GBK" w:hAnsi="新宋体" w:eastAsia="方正仿宋_GBK"/>
                <w:b/>
                <w:bCs/>
                <w:color w:val="000000"/>
                <w:sz w:val="28"/>
                <w:szCs w:val="28"/>
              </w:rPr>
            </w:pPr>
          </w:p>
          <w:p w14:paraId="492DAED6">
            <w:pPr>
              <w:jc w:val="center"/>
              <w:rPr>
                <w:rFonts w:ascii="方正仿宋_GBK" w:hAnsi="新宋体" w:eastAsia="方正仿宋_GBK"/>
                <w:b/>
                <w:bCs/>
                <w:color w:val="000000"/>
                <w:sz w:val="28"/>
                <w:szCs w:val="28"/>
              </w:rPr>
            </w:pPr>
          </w:p>
          <w:p w14:paraId="68DE3217">
            <w:pPr>
              <w:jc w:val="center"/>
              <w:rPr>
                <w:rFonts w:ascii="方正仿宋_GBK" w:hAnsi="新宋体" w:eastAsia="方正仿宋_GBK"/>
                <w:b/>
                <w:bCs/>
                <w:color w:val="000000"/>
                <w:sz w:val="28"/>
                <w:szCs w:val="28"/>
              </w:rPr>
            </w:pPr>
          </w:p>
          <w:p w14:paraId="3CD560CA">
            <w:pPr>
              <w:jc w:val="center"/>
              <w:rPr>
                <w:rFonts w:ascii="方正仿宋_GBK" w:hAnsi="新宋体" w:eastAsia="方正仿宋_GBK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 w:ascii="方正仿宋_GBK" w:hAnsi="新宋体" w:eastAsia="方正仿宋_GBK"/>
                <w:b/>
                <w:bCs/>
                <w:color w:val="000000"/>
                <w:sz w:val="28"/>
                <w:szCs w:val="28"/>
              </w:rPr>
              <w:t xml:space="preserve"> 一、  申</w:t>
            </w:r>
          </w:p>
          <w:p w14:paraId="02B4A1EB">
            <w:pPr>
              <w:jc w:val="center"/>
              <w:rPr>
                <w:rFonts w:ascii="方正仿宋_GBK" w:hAnsi="新宋体" w:eastAsia="方正仿宋_GBK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 w:ascii="方正仿宋_GBK" w:hAnsi="新宋体" w:eastAsia="方正仿宋_GBK"/>
                <w:b/>
                <w:bCs/>
                <w:color w:val="000000"/>
                <w:sz w:val="28"/>
                <w:szCs w:val="28"/>
              </w:rPr>
              <w:t>请</w:t>
            </w:r>
          </w:p>
          <w:p w14:paraId="2CF83231">
            <w:pPr>
              <w:jc w:val="center"/>
              <w:rPr>
                <w:rFonts w:ascii="方正仿宋_GBK" w:hAnsi="新宋体" w:eastAsia="方正仿宋_GBK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 w:ascii="方正仿宋_GBK" w:hAnsi="新宋体" w:eastAsia="方正仿宋_GBK"/>
                <w:b/>
                <w:bCs/>
                <w:color w:val="000000"/>
                <w:sz w:val="28"/>
                <w:szCs w:val="28"/>
              </w:rPr>
              <w:t>人</w:t>
            </w:r>
          </w:p>
          <w:p w14:paraId="360741DE">
            <w:pPr>
              <w:jc w:val="center"/>
              <w:rPr>
                <w:rFonts w:ascii="方正仿宋_GBK" w:hAnsi="新宋体" w:eastAsia="方正仿宋_GBK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 w:ascii="方正仿宋_GBK" w:hAnsi="新宋体" w:eastAsia="方正仿宋_GBK"/>
                <w:b/>
                <w:bCs/>
                <w:color w:val="000000"/>
                <w:sz w:val="28"/>
                <w:szCs w:val="28"/>
              </w:rPr>
              <w:t>填</w:t>
            </w:r>
          </w:p>
          <w:p w14:paraId="0A29E4EA">
            <w:pPr>
              <w:jc w:val="center"/>
              <w:rPr>
                <w:rFonts w:ascii="方正仿宋_GBK" w:hAnsi="新宋体" w:eastAsia="方正仿宋_GBK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 w:ascii="方正仿宋_GBK" w:hAnsi="新宋体" w:eastAsia="方正仿宋_GBK"/>
                <w:b/>
                <w:bCs/>
                <w:color w:val="000000"/>
                <w:sz w:val="28"/>
                <w:szCs w:val="28"/>
              </w:rPr>
              <w:t>报</w:t>
            </w:r>
          </w:p>
        </w:tc>
        <w:tc>
          <w:tcPr>
            <w:tcW w:w="646" w:type="dxa"/>
            <w:vMerge w:val="restart"/>
            <w:vAlign w:val="center"/>
          </w:tcPr>
          <w:p w14:paraId="301E934F">
            <w:pPr>
              <w:jc w:val="center"/>
              <w:rPr>
                <w:rFonts w:ascii="方正仿宋_GBK" w:hAnsi="新宋体" w:eastAsia="方正仿宋_GBK"/>
                <w:b/>
                <w:bCs/>
                <w:color w:val="000000"/>
              </w:rPr>
            </w:pPr>
            <w:r>
              <w:rPr>
                <w:rFonts w:hint="eastAsia" w:ascii="方正仿宋_GBK" w:hAnsi="新宋体" w:eastAsia="方正仿宋_GBK"/>
                <w:b/>
                <w:bCs/>
                <w:color w:val="000000"/>
              </w:rPr>
              <w:t>(一)</w:t>
            </w:r>
          </w:p>
          <w:p w14:paraId="13412BEE">
            <w:pPr>
              <w:jc w:val="center"/>
              <w:rPr>
                <w:rFonts w:ascii="方正仿宋_GBK" w:hAnsi="新宋体" w:eastAsia="方正仿宋_GBK"/>
                <w:b/>
                <w:bCs/>
                <w:color w:val="000000"/>
              </w:rPr>
            </w:pPr>
            <w:r>
              <w:rPr>
                <w:rFonts w:hint="eastAsia" w:ascii="方正仿宋_GBK" w:hAnsi="新宋体" w:eastAsia="方正仿宋_GBK"/>
                <w:b/>
                <w:bCs/>
                <w:color w:val="000000"/>
              </w:rPr>
              <w:t>基本</w:t>
            </w:r>
          </w:p>
          <w:p w14:paraId="10A3A8E3">
            <w:pPr>
              <w:jc w:val="center"/>
              <w:rPr>
                <w:rFonts w:ascii="方正仿宋_GBK" w:hAnsi="新宋体" w:eastAsia="方正仿宋_GBK"/>
                <w:b/>
                <w:bCs/>
                <w:color w:val="000000"/>
              </w:rPr>
            </w:pPr>
            <w:r>
              <w:rPr>
                <w:rFonts w:hint="eastAsia" w:ascii="方正仿宋_GBK" w:hAnsi="新宋体" w:eastAsia="方正仿宋_GBK"/>
                <w:b/>
                <w:bCs/>
                <w:color w:val="000000"/>
              </w:rPr>
              <w:t>情况</w:t>
            </w:r>
          </w:p>
        </w:tc>
        <w:tc>
          <w:tcPr>
            <w:tcW w:w="900" w:type="dxa"/>
            <w:vAlign w:val="center"/>
          </w:tcPr>
          <w:p w14:paraId="118CE847">
            <w:pPr>
              <w:jc w:val="center"/>
              <w:rPr>
                <w:rFonts w:ascii="方正仿宋_GBK" w:hAnsi="新宋体" w:eastAsia="方正仿宋_GBK"/>
                <w:color w:val="000000"/>
              </w:rPr>
            </w:pPr>
            <w:r>
              <w:rPr>
                <w:rFonts w:hint="eastAsia" w:ascii="方正仿宋_GBK" w:hAnsi="新宋体" w:eastAsia="方正仿宋_GBK"/>
                <w:color w:val="000000"/>
              </w:rPr>
              <w:t>姓 名</w:t>
            </w:r>
          </w:p>
        </w:tc>
        <w:tc>
          <w:tcPr>
            <w:tcW w:w="1580" w:type="dxa"/>
            <w:gridSpan w:val="2"/>
            <w:vAlign w:val="center"/>
          </w:tcPr>
          <w:p w14:paraId="201EC9C4">
            <w:pPr>
              <w:jc w:val="center"/>
              <w:rPr>
                <w:rFonts w:ascii="方正仿宋_GBK" w:hAnsi="新宋体" w:eastAsia="方正仿宋_GBK"/>
                <w:color w:val="000000"/>
              </w:rPr>
            </w:pPr>
          </w:p>
        </w:tc>
        <w:tc>
          <w:tcPr>
            <w:tcW w:w="778" w:type="dxa"/>
            <w:vAlign w:val="center"/>
          </w:tcPr>
          <w:p w14:paraId="17E2BF0F">
            <w:pPr>
              <w:jc w:val="center"/>
              <w:rPr>
                <w:rFonts w:ascii="方正仿宋_GBK" w:hAnsi="新宋体" w:eastAsia="方正仿宋_GBK"/>
                <w:color w:val="000000"/>
              </w:rPr>
            </w:pPr>
            <w:r>
              <w:rPr>
                <w:rFonts w:hint="eastAsia" w:ascii="方正仿宋_GBK" w:hAnsi="新宋体" w:eastAsia="方正仿宋_GBK"/>
                <w:color w:val="000000"/>
              </w:rPr>
              <w:t>性 别</w:t>
            </w:r>
          </w:p>
        </w:tc>
        <w:tc>
          <w:tcPr>
            <w:tcW w:w="766" w:type="dxa"/>
            <w:vAlign w:val="center"/>
          </w:tcPr>
          <w:p w14:paraId="0AA791BD">
            <w:pPr>
              <w:jc w:val="center"/>
              <w:rPr>
                <w:rFonts w:ascii="方正仿宋_GBK" w:hAnsi="新宋体" w:eastAsia="方正仿宋_GBK"/>
                <w:color w:val="000000"/>
              </w:rPr>
            </w:pPr>
          </w:p>
        </w:tc>
        <w:tc>
          <w:tcPr>
            <w:tcW w:w="1539" w:type="dxa"/>
            <w:gridSpan w:val="2"/>
            <w:vAlign w:val="center"/>
          </w:tcPr>
          <w:p w14:paraId="5450757C">
            <w:pPr>
              <w:jc w:val="center"/>
              <w:rPr>
                <w:rFonts w:ascii="方正仿宋_GBK" w:hAnsi="新宋体" w:eastAsia="方正仿宋_GBK"/>
                <w:color w:val="000000"/>
              </w:rPr>
            </w:pPr>
            <w:r>
              <w:rPr>
                <w:rFonts w:hint="eastAsia" w:ascii="方正仿宋_GBK" w:hAnsi="新宋体" w:eastAsia="方正仿宋_GBK"/>
                <w:color w:val="auto"/>
              </w:rPr>
              <w:t>身份证号码</w:t>
            </w:r>
          </w:p>
        </w:tc>
        <w:tc>
          <w:tcPr>
            <w:tcW w:w="3120" w:type="dxa"/>
            <w:gridSpan w:val="4"/>
            <w:vAlign w:val="center"/>
          </w:tcPr>
          <w:p w14:paraId="6F385667">
            <w:pPr>
              <w:jc w:val="center"/>
              <w:rPr>
                <w:rFonts w:ascii="方正仿宋_GBK" w:hAnsi="新宋体" w:eastAsia="方正仿宋_GBK"/>
                <w:color w:val="000000"/>
              </w:rPr>
            </w:pPr>
          </w:p>
        </w:tc>
      </w:tr>
      <w:tr w14:paraId="6E35FA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6" w:hRule="atLeast"/>
          <w:jc w:val="center"/>
        </w:trPr>
        <w:tc>
          <w:tcPr>
            <w:tcW w:w="689" w:type="dxa"/>
            <w:vMerge w:val="continue"/>
          </w:tcPr>
          <w:p w14:paraId="06B6E688">
            <w:pPr>
              <w:jc w:val="center"/>
              <w:rPr>
                <w:rFonts w:ascii="方正仿宋_GBK" w:hAnsi="新宋体" w:eastAsia="方正仿宋_GBK"/>
                <w:b/>
                <w:bCs/>
                <w:color w:val="000000"/>
              </w:rPr>
            </w:pPr>
          </w:p>
        </w:tc>
        <w:tc>
          <w:tcPr>
            <w:tcW w:w="646" w:type="dxa"/>
            <w:vMerge w:val="continue"/>
            <w:vAlign w:val="center"/>
          </w:tcPr>
          <w:p w14:paraId="453837EC">
            <w:pPr>
              <w:jc w:val="center"/>
              <w:rPr>
                <w:rFonts w:ascii="方正仿宋_GBK" w:hAnsi="新宋体" w:eastAsia="方正仿宋_GBK"/>
                <w:b/>
                <w:bCs/>
                <w:color w:val="000000"/>
              </w:rPr>
            </w:pPr>
          </w:p>
        </w:tc>
        <w:tc>
          <w:tcPr>
            <w:tcW w:w="900" w:type="dxa"/>
            <w:vAlign w:val="center"/>
          </w:tcPr>
          <w:p w14:paraId="16201225">
            <w:pPr>
              <w:jc w:val="center"/>
              <w:rPr>
                <w:rFonts w:hint="eastAsia" w:ascii="方正仿宋_GBK" w:hAnsi="新宋体" w:eastAsia="方正仿宋_GBK"/>
                <w:color w:val="auto"/>
                <w:lang w:eastAsia="zh-CN"/>
              </w:rPr>
            </w:pPr>
            <w:r>
              <w:rPr>
                <w:rFonts w:hint="eastAsia" w:ascii="方正仿宋_GBK" w:hAnsi="新宋体" w:eastAsia="方正仿宋_GBK"/>
                <w:color w:val="auto"/>
                <w:lang w:eastAsia="zh-CN"/>
              </w:rPr>
              <w:t>家长</w:t>
            </w:r>
          </w:p>
          <w:p w14:paraId="2AA88A9F">
            <w:pPr>
              <w:jc w:val="center"/>
              <w:rPr>
                <w:rFonts w:hint="eastAsia" w:ascii="方正仿宋_GBK" w:hAnsi="新宋体" w:eastAsia="方正仿宋_GBK"/>
                <w:color w:val="auto"/>
                <w:lang w:val="en-US" w:eastAsia="zh-CN"/>
              </w:rPr>
            </w:pPr>
            <w:r>
              <w:rPr>
                <w:rFonts w:hint="eastAsia" w:ascii="方正仿宋_GBK" w:hAnsi="新宋体" w:eastAsia="方正仿宋_GBK"/>
                <w:color w:val="auto"/>
                <w:lang w:eastAsia="zh-CN"/>
              </w:rPr>
              <w:t>电话</w:t>
            </w:r>
          </w:p>
        </w:tc>
        <w:tc>
          <w:tcPr>
            <w:tcW w:w="1580" w:type="dxa"/>
            <w:gridSpan w:val="2"/>
            <w:vAlign w:val="center"/>
          </w:tcPr>
          <w:p w14:paraId="5E5932E9">
            <w:pPr>
              <w:jc w:val="center"/>
              <w:rPr>
                <w:rFonts w:ascii="方正仿宋_GBK" w:hAnsi="新宋体" w:eastAsia="方正仿宋_GBK"/>
                <w:color w:val="auto"/>
              </w:rPr>
            </w:pPr>
          </w:p>
        </w:tc>
        <w:tc>
          <w:tcPr>
            <w:tcW w:w="778" w:type="dxa"/>
            <w:vAlign w:val="center"/>
          </w:tcPr>
          <w:p w14:paraId="79EB3682">
            <w:pPr>
              <w:jc w:val="center"/>
              <w:rPr>
                <w:rFonts w:hint="eastAsia" w:ascii="方正仿宋_GBK" w:hAnsi="新宋体" w:eastAsia="方正仿宋_GBK"/>
                <w:color w:val="auto"/>
                <w:lang w:val="en-US" w:eastAsia="zh-CN"/>
              </w:rPr>
            </w:pPr>
            <w:r>
              <w:rPr>
                <w:rFonts w:hint="eastAsia" w:ascii="方正仿宋_GBK" w:hAnsi="新宋体" w:eastAsia="方正仿宋_GBK"/>
                <w:color w:val="auto"/>
                <w:lang w:val="en-US" w:eastAsia="zh-CN"/>
              </w:rPr>
              <w:t>户口</w:t>
            </w:r>
          </w:p>
          <w:p w14:paraId="203E0980">
            <w:pPr>
              <w:jc w:val="center"/>
              <w:rPr>
                <w:rFonts w:ascii="方正仿宋_GBK" w:hAnsi="新宋体" w:eastAsia="方正仿宋_GBK"/>
                <w:color w:val="auto"/>
              </w:rPr>
            </w:pPr>
            <w:r>
              <w:rPr>
                <w:rFonts w:hint="eastAsia" w:ascii="方正仿宋_GBK" w:hAnsi="新宋体" w:eastAsia="方正仿宋_GBK"/>
                <w:color w:val="auto"/>
                <w:lang w:val="en-US" w:eastAsia="zh-CN"/>
              </w:rPr>
              <w:t>性质</w:t>
            </w:r>
          </w:p>
        </w:tc>
        <w:tc>
          <w:tcPr>
            <w:tcW w:w="766" w:type="dxa"/>
            <w:vAlign w:val="center"/>
          </w:tcPr>
          <w:p w14:paraId="0E4A6DCA">
            <w:pPr>
              <w:jc w:val="center"/>
              <w:rPr>
                <w:rFonts w:ascii="方正仿宋_GBK" w:hAnsi="新宋体" w:eastAsia="方正仿宋_GBK"/>
                <w:color w:val="auto"/>
              </w:rPr>
            </w:pPr>
          </w:p>
        </w:tc>
        <w:tc>
          <w:tcPr>
            <w:tcW w:w="1539" w:type="dxa"/>
            <w:gridSpan w:val="2"/>
            <w:vAlign w:val="center"/>
          </w:tcPr>
          <w:p w14:paraId="7E675721">
            <w:pPr>
              <w:jc w:val="center"/>
              <w:rPr>
                <w:rFonts w:hint="eastAsia" w:ascii="方正仿宋_GBK" w:hAnsi="新宋体" w:eastAsia="方正仿宋_GBK"/>
                <w:color w:val="auto"/>
                <w:lang w:eastAsia="zh-CN"/>
              </w:rPr>
            </w:pPr>
            <w:r>
              <w:rPr>
                <w:rFonts w:hint="eastAsia" w:ascii="方正仿宋_GBK" w:hAnsi="新宋体" w:eastAsia="方正仿宋_GBK"/>
                <w:color w:val="auto"/>
                <w:lang w:eastAsia="zh-CN"/>
              </w:rPr>
              <w:t>户籍地址</w:t>
            </w:r>
          </w:p>
        </w:tc>
        <w:tc>
          <w:tcPr>
            <w:tcW w:w="3120" w:type="dxa"/>
            <w:gridSpan w:val="4"/>
            <w:vAlign w:val="center"/>
          </w:tcPr>
          <w:p w14:paraId="25D785EA">
            <w:pPr>
              <w:ind w:firstLine="210" w:firstLineChars="100"/>
              <w:rPr>
                <w:rFonts w:ascii="方正仿宋_GBK" w:hAnsi="新宋体" w:eastAsia="方正仿宋_GBK"/>
                <w:color w:val="000000"/>
              </w:rPr>
            </w:pPr>
          </w:p>
        </w:tc>
      </w:tr>
      <w:tr w14:paraId="01A4D4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0" w:hRule="atLeast"/>
          <w:jc w:val="center"/>
        </w:trPr>
        <w:tc>
          <w:tcPr>
            <w:tcW w:w="689" w:type="dxa"/>
            <w:vMerge w:val="continue"/>
            <w:textDirection w:val="tbRlV"/>
          </w:tcPr>
          <w:p w14:paraId="6A2B9B44">
            <w:pPr>
              <w:ind w:left="113" w:right="113"/>
              <w:jc w:val="center"/>
              <w:rPr>
                <w:rFonts w:ascii="方正仿宋_GBK" w:hAnsi="新宋体" w:eastAsia="方正仿宋_GBK"/>
                <w:b/>
                <w:bCs/>
                <w:color w:val="000000"/>
              </w:rPr>
            </w:pPr>
          </w:p>
        </w:tc>
        <w:tc>
          <w:tcPr>
            <w:tcW w:w="646" w:type="dxa"/>
            <w:vMerge w:val="restart"/>
            <w:vAlign w:val="center"/>
          </w:tcPr>
          <w:p w14:paraId="6A1CB640">
            <w:pPr>
              <w:jc w:val="center"/>
              <w:rPr>
                <w:rFonts w:ascii="方正仿宋_GBK" w:hAnsi="新宋体" w:eastAsia="方正仿宋_GBK"/>
                <w:b/>
                <w:bCs/>
                <w:color w:val="000000"/>
              </w:rPr>
            </w:pPr>
            <w:r>
              <w:rPr>
                <w:rFonts w:hint="eastAsia" w:ascii="方正仿宋_GBK" w:hAnsi="新宋体" w:eastAsia="方正仿宋_GBK"/>
                <w:b/>
                <w:bCs/>
                <w:color w:val="000000"/>
              </w:rPr>
              <w:t>(</w:t>
            </w:r>
            <w:r>
              <w:rPr>
                <w:rFonts w:hint="eastAsia" w:ascii="方正仿宋_GBK" w:hAnsi="新宋体" w:eastAsia="方正仿宋_GBK"/>
                <w:b/>
                <w:bCs/>
                <w:color w:val="000000"/>
                <w:lang w:eastAsia="zh-CN"/>
              </w:rPr>
              <w:t>二</w:t>
            </w:r>
            <w:r>
              <w:rPr>
                <w:rFonts w:hint="eastAsia" w:ascii="方正仿宋_GBK" w:hAnsi="新宋体" w:eastAsia="方正仿宋_GBK"/>
                <w:b/>
                <w:bCs/>
                <w:color w:val="000000"/>
              </w:rPr>
              <w:t>)</w:t>
            </w:r>
          </w:p>
          <w:p w14:paraId="5E8D4120">
            <w:pPr>
              <w:jc w:val="center"/>
              <w:rPr>
                <w:rFonts w:ascii="方正仿宋_GBK" w:hAnsi="新宋体" w:eastAsia="方正仿宋_GBK"/>
                <w:b/>
                <w:bCs/>
                <w:color w:val="000000"/>
              </w:rPr>
            </w:pPr>
            <w:r>
              <w:rPr>
                <w:rFonts w:hint="eastAsia" w:ascii="方正仿宋_GBK" w:hAnsi="新宋体" w:eastAsia="方正仿宋_GBK"/>
                <w:b/>
                <w:bCs/>
                <w:color w:val="000000"/>
              </w:rPr>
              <w:t>家庭</w:t>
            </w:r>
          </w:p>
          <w:p w14:paraId="68CCE2E6">
            <w:pPr>
              <w:jc w:val="center"/>
              <w:rPr>
                <w:rFonts w:ascii="方正仿宋_GBK" w:hAnsi="新宋体" w:eastAsia="方正仿宋_GBK"/>
                <w:b/>
                <w:bCs/>
                <w:color w:val="000000"/>
              </w:rPr>
            </w:pPr>
            <w:r>
              <w:rPr>
                <w:rFonts w:hint="eastAsia" w:ascii="方正仿宋_GBK" w:hAnsi="新宋体" w:eastAsia="方正仿宋_GBK"/>
                <w:b/>
                <w:bCs/>
                <w:color w:val="000000"/>
              </w:rPr>
              <w:t>成员</w:t>
            </w:r>
          </w:p>
          <w:p w14:paraId="1099B534">
            <w:pPr>
              <w:jc w:val="center"/>
              <w:rPr>
                <w:rFonts w:ascii="方正仿宋_GBK" w:hAnsi="新宋体" w:eastAsia="方正仿宋_GBK"/>
                <w:b/>
                <w:bCs/>
                <w:color w:val="000000"/>
              </w:rPr>
            </w:pPr>
            <w:r>
              <w:rPr>
                <w:rFonts w:hint="eastAsia" w:ascii="方正仿宋_GBK" w:hAnsi="新宋体" w:eastAsia="方正仿宋_GBK"/>
                <w:b/>
                <w:bCs/>
                <w:color w:val="000000"/>
              </w:rPr>
              <w:t>情况</w:t>
            </w:r>
          </w:p>
        </w:tc>
        <w:tc>
          <w:tcPr>
            <w:tcW w:w="900" w:type="dxa"/>
            <w:vAlign w:val="center"/>
          </w:tcPr>
          <w:p w14:paraId="2FED846A">
            <w:pPr>
              <w:spacing w:line="300" w:lineRule="exact"/>
              <w:jc w:val="center"/>
              <w:rPr>
                <w:rFonts w:ascii="方正仿宋_GBK" w:hAnsi="新宋体" w:eastAsia="方正仿宋_GBK"/>
                <w:color w:val="000000"/>
              </w:rPr>
            </w:pPr>
            <w:r>
              <w:rPr>
                <w:rFonts w:hint="eastAsia" w:ascii="方正仿宋_GBK" w:hAnsi="新宋体" w:eastAsia="方正仿宋_GBK"/>
                <w:color w:val="000000"/>
              </w:rPr>
              <w:t>姓名</w:t>
            </w:r>
          </w:p>
        </w:tc>
        <w:tc>
          <w:tcPr>
            <w:tcW w:w="653" w:type="dxa"/>
            <w:vAlign w:val="center"/>
          </w:tcPr>
          <w:p w14:paraId="3882AA40">
            <w:pPr>
              <w:spacing w:line="300" w:lineRule="exact"/>
              <w:jc w:val="center"/>
              <w:rPr>
                <w:rFonts w:ascii="方正仿宋_GBK" w:hAnsi="新宋体" w:eastAsia="方正仿宋_GBK"/>
                <w:color w:val="000000"/>
              </w:rPr>
            </w:pPr>
            <w:r>
              <w:rPr>
                <w:rFonts w:hint="eastAsia" w:ascii="方正仿宋_GBK" w:hAnsi="新宋体" w:eastAsia="方正仿宋_GBK"/>
                <w:color w:val="000000"/>
              </w:rPr>
              <w:t>年龄</w:t>
            </w:r>
          </w:p>
        </w:tc>
        <w:tc>
          <w:tcPr>
            <w:tcW w:w="927" w:type="dxa"/>
            <w:vAlign w:val="center"/>
          </w:tcPr>
          <w:p w14:paraId="0DFD6494">
            <w:pPr>
              <w:spacing w:line="300" w:lineRule="exact"/>
              <w:jc w:val="center"/>
              <w:rPr>
                <w:rFonts w:ascii="方正仿宋_GBK" w:hAnsi="新宋体" w:eastAsia="方正仿宋_GBK"/>
                <w:color w:val="000000"/>
              </w:rPr>
            </w:pPr>
            <w:r>
              <w:rPr>
                <w:rFonts w:hint="eastAsia" w:ascii="方正仿宋_GBK" w:hAnsi="新宋体" w:eastAsia="方正仿宋_GBK"/>
                <w:color w:val="000000"/>
              </w:rPr>
              <w:t>与学生</w:t>
            </w:r>
          </w:p>
          <w:p w14:paraId="12BCAF80">
            <w:pPr>
              <w:spacing w:line="300" w:lineRule="exact"/>
              <w:jc w:val="center"/>
              <w:rPr>
                <w:rFonts w:ascii="方正仿宋_GBK" w:hAnsi="新宋体" w:eastAsia="方正仿宋_GBK"/>
                <w:color w:val="000000"/>
              </w:rPr>
            </w:pPr>
            <w:r>
              <w:rPr>
                <w:rFonts w:hint="eastAsia" w:ascii="方正仿宋_GBK" w:hAnsi="新宋体" w:eastAsia="方正仿宋_GBK"/>
                <w:color w:val="000000"/>
              </w:rPr>
              <w:t>关系</w:t>
            </w:r>
          </w:p>
        </w:tc>
        <w:tc>
          <w:tcPr>
            <w:tcW w:w="3083" w:type="dxa"/>
            <w:gridSpan w:val="4"/>
            <w:vAlign w:val="center"/>
          </w:tcPr>
          <w:p w14:paraId="00296057">
            <w:pPr>
              <w:spacing w:line="300" w:lineRule="exact"/>
              <w:jc w:val="center"/>
              <w:rPr>
                <w:rFonts w:ascii="方正仿宋_GBK" w:hAnsi="新宋体" w:eastAsia="方正仿宋_GBK"/>
                <w:color w:val="000000"/>
              </w:rPr>
            </w:pPr>
            <w:r>
              <w:rPr>
                <w:rFonts w:hint="eastAsia" w:ascii="方正仿宋_GBK" w:hAnsi="新宋体" w:eastAsia="方正仿宋_GBK"/>
                <w:color w:val="000000"/>
              </w:rPr>
              <w:t>工作（学习）单位</w:t>
            </w:r>
          </w:p>
        </w:tc>
        <w:tc>
          <w:tcPr>
            <w:tcW w:w="780" w:type="dxa"/>
            <w:vAlign w:val="center"/>
          </w:tcPr>
          <w:p w14:paraId="17729C27">
            <w:pPr>
              <w:spacing w:line="300" w:lineRule="exact"/>
              <w:jc w:val="center"/>
              <w:rPr>
                <w:rFonts w:ascii="方正仿宋_GBK" w:hAnsi="新宋体" w:eastAsia="方正仿宋_GBK"/>
                <w:color w:val="000000"/>
              </w:rPr>
            </w:pPr>
            <w:r>
              <w:rPr>
                <w:rFonts w:hint="eastAsia" w:ascii="方正仿宋_GBK" w:hAnsi="新宋体" w:eastAsia="方正仿宋_GBK"/>
                <w:color w:val="000000"/>
              </w:rPr>
              <w:t>职业</w:t>
            </w:r>
          </w:p>
        </w:tc>
        <w:tc>
          <w:tcPr>
            <w:tcW w:w="1358" w:type="dxa"/>
            <w:gridSpan w:val="2"/>
            <w:vAlign w:val="center"/>
          </w:tcPr>
          <w:p w14:paraId="57A86290">
            <w:pPr>
              <w:spacing w:line="300" w:lineRule="exact"/>
              <w:jc w:val="center"/>
              <w:rPr>
                <w:rFonts w:ascii="方正仿宋_GBK" w:hAnsi="新宋体" w:eastAsia="方正仿宋_GBK"/>
                <w:color w:val="000000"/>
              </w:rPr>
            </w:pPr>
            <w:r>
              <w:rPr>
                <w:rFonts w:hint="eastAsia" w:ascii="方正仿宋_GBK" w:hAnsi="新宋体" w:eastAsia="方正仿宋_GBK"/>
                <w:color w:val="000000"/>
              </w:rPr>
              <w:t>年收入（元）</w:t>
            </w:r>
          </w:p>
        </w:tc>
        <w:tc>
          <w:tcPr>
            <w:tcW w:w="982" w:type="dxa"/>
            <w:vAlign w:val="center"/>
          </w:tcPr>
          <w:p w14:paraId="584923D8">
            <w:pPr>
              <w:spacing w:line="300" w:lineRule="exact"/>
              <w:jc w:val="center"/>
              <w:rPr>
                <w:rFonts w:hint="eastAsia" w:ascii="方正仿宋_GBK" w:hAnsi="新宋体" w:eastAsia="方正仿宋_GBK"/>
                <w:color w:val="000000"/>
              </w:rPr>
            </w:pPr>
            <w:r>
              <w:rPr>
                <w:rFonts w:hint="eastAsia" w:ascii="方正仿宋_GBK" w:hAnsi="新宋体" w:eastAsia="方正仿宋_GBK"/>
                <w:color w:val="000000"/>
              </w:rPr>
              <w:t>健康</w:t>
            </w:r>
          </w:p>
          <w:p w14:paraId="08EBC206">
            <w:pPr>
              <w:spacing w:line="300" w:lineRule="exact"/>
              <w:jc w:val="center"/>
              <w:rPr>
                <w:rFonts w:ascii="方正仿宋_GBK" w:hAnsi="新宋体" w:eastAsia="方正仿宋_GBK"/>
                <w:color w:val="000000"/>
              </w:rPr>
            </w:pPr>
            <w:r>
              <w:rPr>
                <w:rFonts w:hint="eastAsia" w:ascii="方正仿宋_GBK" w:hAnsi="新宋体" w:eastAsia="方正仿宋_GBK"/>
                <w:color w:val="000000"/>
              </w:rPr>
              <w:t>状况</w:t>
            </w:r>
          </w:p>
        </w:tc>
      </w:tr>
      <w:tr w14:paraId="4B08F7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4" w:hRule="atLeast"/>
          <w:jc w:val="center"/>
        </w:trPr>
        <w:tc>
          <w:tcPr>
            <w:tcW w:w="689" w:type="dxa"/>
            <w:vMerge w:val="continue"/>
          </w:tcPr>
          <w:p w14:paraId="6D82016B">
            <w:pPr>
              <w:jc w:val="center"/>
              <w:rPr>
                <w:rFonts w:ascii="方正仿宋_GBK" w:hAnsi="新宋体" w:eastAsia="方正仿宋_GBK"/>
                <w:color w:val="000000"/>
              </w:rPr>
            </w:pPr>
          </w:p>
        </w:tc>
        <w:tc>
          <w:tcPr>
            <w:tcW w:w="646" w:type="dxa"/>
            <w:vMerge w:val="continue"/>
          </w:tcPr>
          <w:p w14:paraId="277CEF2A">
            <w:pPr>
              <w:jc w:val="center"/>
              <w:rPr>
                <w:rFonts w:ascii="方正仿宋_GBK" w:hAnsi="新宋体" w:eastAsia="方正仿宋_GBK"/>
                <w:color w:val="000000"/>
              </w:rPr>
            </w:pPr>
          </w:p>
        </w:tc>
        <w:tc>
          <w:tcPr>
            <w:tcW w:w="900" w:type="dxa"/>
            <w:vAlign w:val="center"/>
          </w:tcPr>
          <w:p w14:paraId="1F060B9E">
            <w:pPr>
              <w:spacing w:line="300" w:lineRule="exact"/>
              <w:jc w:val="center"/>
              <w:rPr>
                <w:rFonts w:ascii="方正仿宋_GBK" w:hAnsi="新宋体" w:eastAsia="方正仿宋_GBK"/>
                <w:color w:val="000000"/>
              </w:rPr>
            </w:pPr>
          </w:p>
        </w:tc>
        <w:tc>
          <w:tcPr>
            <w:tcW w:w="653" w:type="dxa"/>
            <w:vAlign w:val="center"/>
          </w:tcPr>
          <w:p w14:paraId="3FD5B4C8">
            <w:pPr>
              <w:spacing w:line="300" w:lineRule="exact"/>
              <w:jc w:val="center"/>
              <w:rPr>
                <w:rFonts w:ascii="方正仿宋_GBK" w:hAnsi="新宋体" w:eastAsia="方正仿宋_GBK"/>
                <w:color w:val="000000"/>
              </w:rPr>
            </w:pPr>
          </w:p>
        </w:tc>
        <w:tc>
          <w:tcPr>
            <w:tcW w:w="927" w:type="dxa"/>
            <w:vAlign w:val="center"/>
          </w:tcPr>
          <w:p w14:paraId="2C02FC7D">
            <w:pPr>
              <w:spacing w:line="300" w:lineRule="exact"/>
              <w:jc w:val="center"/>
              <w:rPr>
                <w:rFonts w:ascii="方正仿宋_GBK" w:hAnsi="新宋体" w:eastAsia="方正仿宋_GBK"/>
                <w:color w:val="000000"/>
              </w:rPr>
            </w:pPr>
          </w:p>
        </w:tc>
        <w:tc>
          <w:tcPr>
            <w:tcW w:w="3083" w:type="dxa"/>
            <w:gridSpan w:val="4"/>
            <w:vAlign w:val="center"/>
          </w:tcPr>
          <w:p w14:paraId="2372BFEE">
            <w:pPr>
              <w:spacing w:line="300" w:lineRule="exact"/>
              <w:jc w:val="center"/>
              <w:rPr>
                <w:rFonts w:ascii="方正仿宋_GBK" w:hAnsi="新宋体" w:eastAsia="方正仿宋_GBK"/>
                <w:color w:val="000000"/>
              </w:rPr>
            </w:pPr>
          </w:p>
        </w:tc>
        <w:tc>
          <w:tcPr>
            <w:tcW w:w="780" w:type="dxa"/>
            <w:vAlign w:val="center"/>
          </w:tcPr>
          <w:p w14:paraId="0856C84A">
            <w:pPr>
              <w:spacing w:line="300" w:lineRule="exact"/>
              <w:jc w:val="center"/>
              <w:rPr>
                <w:rFonts w:ascii="方正仿宋_GBK" w:hAnsi="新宋体" w:eastAsia="方正仿宋_GBK"/>
                <w:color w:val="000000"/>
              </w:rPr>
            </w:pPr>
          </w:p>
        </w:tc>
        <w:tc>
          <w:tcPr>
            <w:tcW w:w="1358" w:type="dxa"/>
            <w:gridSpan w:val="2"/>
            <w:vAlign w:val="center"/>
          </w:tcPr>
          <w:p w14:paraId="13FABAAB">
            <w:pPr>
              <w:spacing w:line="300" w:lineRule="exact"/>
              <w:jc w:val="center"/>
              <w:rPr>
                <w:rFonts w:ascii="方正仿宋_GBK" w:hAnsi="新宋体" w:eastAsia="方正仿宋_GBK"/>
                <w:color w:val="000000"/>
              </w:rPr>
            </w:pPr>
          </w:p>
        </w:tc>
        <w:tc>
          <w:tcPr>
            <w:tcW w:w="982" w:type="dxa"/>
            <w:vAlign w:val="center"/>
          </w:tcPr>
          <w:p w14:paraId="538D4458">
            <w:pPr>
              <w:spacing w:line="300" w:lineRule="exact"/>
              <w:jc w:val="center"/>
              <w:rPr>
                <w:rFonts w:ascii="方正仿宋_GBK" w:hAnsi="新宋体" w:eastAsia="方正仿宋_GBK"/>
                <w:color w:val="000000"/>
              </w:rPr>
            </w:pPr>
          </w:p>
        </w:tc>
      </w:tr>
      <w:tr w14:paraId="14344A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4" w:hRule="atLeast"/>
          <w:jc w:val="center"/>
        </w:trPr>
        <w:tc>
          <w:tcPr>
            <w:tcW w:w="689" w:type="dxa"/>
            <w:vMerge w:val="continue"/>
          </w:tcPr>
          <w:p w14:paraId="16C72F10">
            <w:pPr>
              <w:jc w:val="center"/>
              <w:rPr>
                <w:rFonts w:ascii="方正仿宋_GBK" w:hAnsi="新宋体" w:eastAsia="方正仿宋_GBK"/>
                <w:color w:val="000000"/>
              </w:rPr>
            </w:pPr>
          </w:p>
        </w:tc>
        <w:tc>
          <w:tcPr>
            <w:tcW w:w="646" w:type="dxa"/>
            <w:vMerge w:val="continue"/>
          </w:tcPr>
          <w:p w14:paraId="6EEC87BB">
            <w:pPr>
              <w:jc w:val="center"/>
              <w:rPr>
                <w:rFonts w:ascii="方正仿宋_GBK" w:hAnsi="新宋体" w:eastAsia="方正仿宋_GBK"/>
                <w:color w:val="000000"/>
              </w:rPr>
            </w:pPr>
          </w:p>
        </w:tc>
        <w:tc>
          <w:tcPr>
            <w:tcW w:w="900" w:type="dxa"/>
            <w:vAlign w:val="center"/>
          </w:tcPr>
          <w:p w14:paraId="6C8F7F8F">
            <w:pPr>
              <w:spacing w:line="300" w:lineRule="exact"/>
              <w:jc w:val="center"/>
              <w:rPr>
                <w:rFonts w:ascii="方正仿宋_GBK" w:hAnsi="新宋体" w:eastAsia="方正仿宋_GBK"/>
                <w:color w:val="000000"/>
              </w:rPr>
            </w:pPr>
          </w:p>
        </w:tc>
        <w:tc>
          <w:tcPr>
            <w:tcW w:w="653" w:type="dxa"/>
            <w:vAlign w:val="center"/>
          </w:tcPr>
          <w:p w14:paraId="2E58DBF1">
            <w:pPr>
              <w:spacing w:line="300" w:lineRule="exact"/>
              <w:jc w:val="center"/>
              <w:rPr>
                <w:rFonts w:ascii="方正仿宋_GBK" w:hAnsi="新宋体" w:eastAsia="方正仿宋_GBK"/>
                <w:color w:val="000000"/>
              </w:rPr>
            </w:pPr>
          </w:p>
        </w:tc>
        <w:tc>
          <w:tcPr>
            <w:tcW w:w="927" w:type="dxa"/>
            <w:vAlign w:val="center"/>
          </w:tcPr>
          <w:p w14:paraId="786D7D49">
            <w:pPr>
              <w:spacing w:line="300" w:lineRule="exact"/>
              <w:jc w:val="center"/>
              <w:rPr>
                <w:rFonts w:ascii="方正仿宋_GBK" w:hAnsi="新宋体" w:eastAsia="方正仿宋_GBK"/>
                <w:color w:val="000000"/>
              </w:rPr>
            </w:pPr>
          </w:p>
        </w:tc>
        <w:tc>
          <w:tcPr>
            <w:tcW w:w="3083" w:type="dxa"/>
            <w:gridSpan w:val="4"/>
            <w:vAlign w:val="center"/>
          </w:tcPr>
          <w:p w14:paraId="41E4588E">
            <w:pPr>
              <w:spacing w:line="300" w:lineRule="exact"/>
              <w:jc w:val="center"/>
              <w:rPr>
                <w:rFonts w:ascii="方正仿宋_GBK" w:hAnsi="新宋体" w:eastAsia="方正仿宋_GBK"/>
                <w:color w:val="000000"/>
              </w:rPr>
            </w:pPr>
          </w:p>
        </w:tc>
        <w:tc>
          <w:tcPr>
            <w:tcW w:w="780" w:type="dxa"/>
            <w:vAlign w:val="center"/>
          </w:tcPr>
          <w:p w14:paraId="30714865">
            <w:pPr>
              <w:spacing w:line="300" w:lineRule="exact"/>
              <w:jc w:val="center"/>
              <w:rPr>
                <w:rFonts w:ascii="方正仿宋_GBK" w:hAnsi="新宋体" w:eastAsia="方正仿宋_GBK"/>
                <w:color w:val="000000"/>
              </w:rPr>
            </w:pPr>
          </w:p>
        </w:tc>
        <w:tc>
          <w:tcPr>
            <w:tcW w:w="1358" w:type="dxa"/>
            <w:gridSpan w:val="2"/>
            <w:vAlign w:val="center"/>
          </w:tcPr>
          <w:p w14:paraId="4CB5A655">
            <w:pPr>
              <w:spacing w:line="300" w:lineRule="exact"/>
              <w:jc w:val="center"/>
              <w:rPr>
                <w:rFonts w:ascii="方正仿宋_GBK" w:hAnsi="新宋体" w:eastAsia="方正仿宋_GBK"/>
                <w:color w:val="000000"/>
              </w:rPr>
            </w:pPr>
          </w:p>
        </w:tc>
        <w:tc>
          <w:tcPr>
            <w:tcW w:w="982" w:type="dxa"/>
            <w:vAlign w:val="center"/>
          </w:tcPr>
          <w:p w14:paraId="72F0409C">
            <w:pPr>
              <w:spacing w:line="300" w:lineRule="exact"/>
              <w:jc w:val="center"/>
              <w:rPr>
                <w:rFonts w:ascii="方正仿宋_GBK" w:hAnsi="新宋体" w:eastAsia="方正仿宋_GBK"/>
                <w:color w:val="000000"/>
              </w:rPr>
            </w:pPr>
          </w:p>
        </w:tc>
      </w:tr>
      <w:tr w14:paraId="5B02EF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4" w:hRule="atLeast"/>
          <w:jc w:val="center"/>
        </w:trPr>
        <w:tc>
          <w:tcPr>
            <w:tcW w:w="689" w:type="dxa"/>
            <w:vMerge w:val="continue"/>
          </w:tcPr>
          <w:p w14:paraId="679A3C7D">
            <w:pPr>
              <w:jc w:val="center"/>
              <w:rPr>
                <w:rFonts w:ascii="方正仿宋_GBK" w:hAnsi="新宋体" w:eastAsia="方正仿宋_GBK"/>
                <w:color w:val="000000"/>
              </w:rPr>
            </w:pPr>
          </w:p>
        </w:tc>
        <w:tc>
          <w:tcPr>
            <w:tcW w:w="646" w:type="dxa"/>
            <w:vMerge w:val="continue"/>
          </w:tcPr>
          <w:p w14:paraId="480C6DD2">
            <w:pPr>
              <w:jc w:val="center"/>
              <w:rPr>
                <w:rFonts w:ascii="方正仿宋_GBK" w:hAnsi="新宋体" w:eastAsia="方正仿宋_GBK"/>
                <w:color w:val="000000"/>
              </w:rPr>
            </w:pPr>
          </w:p>
        </w:tc>
        <w:tc>
          <w:tcPr>
            <w:tcW w:w="900" w:type="dxa"/>
            <w:vAlign w:val="center"/>
          </w:tcPr>
          <w:p w14:paraId="46FB6C34">
            <w:pPr>
              <w:spacing w:line="300" w:lineRule="exact"/>
              <w:jc w:val="center"/>
              <w:rPr>
                <w:rFonts w:ascii="方正仿宋_GBK" w:hAnsi="新宋体" w:eastAsia="方正仿宋_GBK"/>
                <w:color w:val="000000"/>
              </w:rPr>
            </w:pPr>
          </w:p>
        </w:tc>
        <w:tc>
          <w:tcPr>
            <w:tcW w:w="653" w:type="dxa"/>
            <w:vAlign w:val="center"/>
          </w:tcPr>
          <w:p w14:paraId="6AB9F910">
            <w:pPr>
              <w:spacing w:line="300" w:lineRule="exact"/>
              <w:jc w:val="center"/>
              <w:rPr>
                <w:rFonts w:ascii="方正仿宋_GBK" w:hAnsi="新宋体" w:eastAsia="方正仿宋_GBK"/>
                <w:color w:val="000000"/>
              </w:rPr>
            </w:pPr>
          </w:p>
        </w:tc>
        <w:tc>
          <w:tcPr>
            <w:tcW w:w="927" w:type="dxa"/>
            <w:vAlign w:val="center"/>
          </w:tcPr>
          <w:p w14:paraId="4F752E61">
            <w:pPr>
              <w:spacing w:line="300" w:lineRule="exact"/>
              <w:jc w:val="center"/>
              <w:rPr>
                <w:rFonts w:ascii="方正仿宋_GBK" w:hAnsi="新宋体" w:eastAsia="方正仿宋_GBK"/>
                <w:color w:val="000000"/>
              </w:rPr>
            </w:pPr>
          </w:p>
        </w:tc>
        <w:tc>
          <w:tcPr>
            <w:tcW w:w="3083" w:type="dxa"/>
            <w:gridSpan w:val="4"/>
            <w:vAlign w:val="center"/>
          </w:tcPr>
          <w:p w14:paraId="79AC4951">
            <w:pPr>
              <w:spacing w:line="300" w:lineRule="exact"/>
              <w:jc w:val="center"/>
              <w:rPr>
                <w:rFonts w:ascii="方正仿宋_GBK" w:hAnsi="新宋体" w:eastAsia="方正仿宋_GBK"/>
                <w:color w:val="000000"/>
              </w:rPr>
            </w:pPr>
          </w:p>
        </w:tc>
        <w:tc>
          <w:tcPr>
            <w:tcW w:w="780" w:type="dxa"/>
            <w:vAlign w:val="center"/>
          </w:tcPr>
          <w:p w14:paraId="1E24ECF6">
            <w:pPr>
              <w:spacing w:line="300" w:lineRule="exact"/>
              <w:jc w:val="center"/>
              <w:rPr>
                <w:rFonts w:ascii="方正仿宋_GBK" w:hAnsi="新宋体" w:eastAsia="方正仿宋_GBK"/>
                <w:color w:val="000000"/>
              </w:rPr>
            </w:pPr>
          </w:p>
        </w:tc>
        <w:tc>
          <w:tcPr>
            <w:tcW w:w="1358" w:type="dxa"/>
            <w:gridSpan w:val="2"/>
            <w:vAlign w:val="center"/>
          </w:tcPr>
          <w:p w14:paraId="6CB64D79">
            <w:pPr>
              <w:spacing w:line="300" w:lineRule="exact"/>
              <w:jc w:val="center"/>
              <w:rPr>
                <w:rFonts w:ascii="方正仿宋_GBK" w:hAnsi="新宋体" w:eastAsia="方正仿宋_GBK"/>
                <w:color w:val="000000"/>
              </w:rPr>
            </w:pPr>
          </w:p>
        </w:tc>
        <w:tc>
          <w:tcPr>
            <w:tcW w:w="982" w:type="dxa"/>
            <w:vAlign w:val="center"/>
          </w:tcPr>
          <w:p w14:paraId="76A65097">
            <w:pPr>
              <w:spacing w:line="300" w:lineRule="exact"/>
              <w:jc w:val="center"/>
              <w:rPr>
                <w:rFonts w:ascii="方正仿宋_GBK" w:hAnsi="新宋体" w:eastAsia="方正仿宋_GBK"/>
                <w:color w:val="000000"/>
              </w:rPr>
            </w:pPr>
          </w:p>
        </w:tc>
      </w:tr>
      <w:tr w14:paraId="2E5024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4" w:hRule="atLeast"/>
          <w:jc w:val="center"/>
        </w:trPr>
        <w:tc>
          <w:tcPr>
            <w:tcW w:w="689" w:type="dxa"/>
            <w:vMerge w:val="continue"/>
          </w:tcPr>
          <w:p w14:paraId="02DCBD18">
            <w:pPr>
              <w:jc w:val="center"/>
              <w:rPr>
                <w:rFonts w:ascii="方正仿宋_GBK" w:hAnsi="新宋体" w:eastAsia="方正仿宋_GBK"/>
                <w:color w:val="000000"/>
              </w:rPr>
            </w:pPr>
          </w:p>
        </w:tc>
        <w:tc>
          <w:tcPr>
            <w:tcW w:w="646" w:type="dxa"/>
            <w:vMerge w:val="continue"/>
          </w:tcPr>
          <w:p w14:paraId="5FCB2149">
            <w:pPr>
              <w:jc w:val="center"/>
              <w:rPr>
                <w:rFonts w:ascii="方正仿宋_GBK" w:hAnsi="新宋体" w:eastAsia="方正仿宋_GBK"/>
                <w:color w:val="000000"/>
              </w:rPr>
            </w:pPr>
          </w:p>
        </w:tc>
        <w:tc>
          <w:tcPr>
            <w:tcW w:w="900" w:type="dxa"/>
            <w:vAlign w:val="center"/>
          </w:tcPr>
          <w:p w14:paraId="6B8E06A0">
            <w:pPr>
              <w:spacing w:line="300" w:lineRule="exact"/>
              <w:jc w:val="center"/>
              <w:rPr>
                <w:rFonts w:ascii="方正仿宋_GBK" w:hAnsi="新宋体" w:eastAsia="方正仿宋_GBK"/>
                <w:color w:val="000000"/>
              </w:rPr>
            </w:pPr>
          </w:p>
        </w:tc>
        <w:tc>
          <w:tcPr>
            <w:tcW w:w="653" w:type="dxa"/>
            <w:vAlign w:val="center"/>
          </w:tcPr>
          <w:p w14:paraId="3D6E5708">
            <w:pPr>
              <w:spacing w:line="300" w:lineRule="exact"/>
              <w:jc w:val="center"/>
              <w:rPr>
                <w:rFonts w:ascii="方正仿宋_GBK" w:hAnsi="新宋体" w:eastAsia="方正仿宋_GBK"/>
                <w:color w:val="000000"/>
              </w:rPr>
            </w:pPr>
          </w:p>
        </w:tc>
        <w:tc>
          <w:tcPr>
            <w:tcW w:w="927" w:type="dxa"/>
            <w:vAlign w:val="center"/>
          </w:tcPr>
          <w:p w14:paraId="0E2D4E8B">
            <w:pPr>
              <w:spacing w:line="300" w:lineRule="exact"/>
              <w:jc w:val="center"/>
              <w:rPr>
                <w:rFonts w:ascii="方正仿宋_GBK" w:hAnsi="新宋体" w:eastAsia="方正仿宋_GBK"/>
                <w:color w:val="000000"/>
              </w:rPr>
            </w:pPr>
          </w:p>
        </w:tc>
        <w:tc>
          <w:tcPr>
            <w:tcW w:w="3083" w:type="dxa"/>
            <w:gridSpan w:val="4"/>
            <w:vAlign w:val="center"/>
          </w:tcPr>
          <w:p w14:paraId="45FD432D">
            <w:pPr>
              <w:spacing w:line="300" w:lineRule="exact"/>
              <w:jc w:val="center"/>
              <w:rPr>
                <w:rFonts w:ascii="方正仿宋_GBK" w:hAnsi="新宋体" w:eastAsia="方正仿宋_GBK"/>
                <w:color w:val="000000"/>
              </w:rPr>
            </w:pPr>
          </w:p>
        </w:tc>
        <w:tc>
          <w:tcPr>
            <w:tcW w:w="780" w:type="dxa"/>
            <w:vAlign w:val="center"/>
          </w:tcPr>
          <w:p w14:paraId="5BE2F444">
            <w:pPr>
              <w:spacing w:line="300" w:lineRule="exact"/>
              <w:jc w:val="center"/>
              <w:rPr>
                <w:rFonts w:ascii="方正仿宋_GBK" w:hAnsi="新宋体" w:eastAsia="方正仿宋_GBK"/>
                <w:color w:val="000000"/>
              </w:rPr>
            </w:pPr>
          </w:p>
        </w:tc>
        <w:tc>
          <w:tcPr>
            <w:tcW w:w="1358" w:type="dxa"/>
            <w:gridSpan w:val="2"/>
            <w:vAlign w:val="center"/>
          </w:tcPr>
          <w:p w14:paraId="7E0408BC">
            <w:pPr>
              <w:spacing w:line="300" w:lineRule="exact"/>
              <w:jc w:val="center"/>
              <w:rPr>
                <w:rFonts w:ascii="方正仿宋_GBK" w:hAnsi="新宋体" w:eastAsia="方正仿宋_GBK"/>
                <w:color w:val="000000"/>
              </w:rPr>
            </w:pPr>
          </w:p>
        </w:tc>
        <w:tc>
          <w:tcPr>
            <w:tcW w:w="982" w:type="dxa"/>
            <w:vAlign w:val="center"/>
          </w:tcPr>
          <w:p w14:paraId="2366AE93">
            <w:pPr>
              <w:spacing w:line="300" w:lineRule="exact"/>
              <w:jc w:val="center"/>
              <w:rPr>
                <w:rFonts w:ascii="方正仿宋_GBK" w:hAnsi="新宋体" w:eastAsia="方正仿宋_GBK"/>
                <w:color w:val="000000"/>
              </w:rPr>
            </w:pPr>
          </w:p>
        </w:tc>
      </w:tr>
      <w:tr w14:paraId="5F3FA0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4" w:hRule="atLeast"/>
          <w:jc w:val="center"/>
        </w:trPr>
        <w:tc>
          <w:tcPr>
            <w:tcW w:w="689" w:type="dxa"/>
            <w:vMerge w:val="continue"/>
          </w:tcPr>
          <w:p w14:paraId="0E3CB071">
            <w:pPr>
              <w:jc w:val="center"/>
              <w:rPr>
                <w:rFonts w:ascii="方正仿宋_GBK" w:hAnsi="新宋体" w:eastAsia="方正仿宋_GBK"/>
                <w:color w:val="000000"/>
              </w:rPr>
            </w:pPr>
          </w:p>
        </w:tc>
        <w:tc>
          <w:tcPr>
            <w:tcW w:w="646" w:type="dxa"/>
            <w:vMerge w:val="continue"/>
          </w:tcPr>
          <w:p w14:paraId="1904DB06">
            <w:pPr>
              <w:jc w:val="center"/>
              <w:rPr>
                <w:rFonts w:ascii="方正仿宋_GBK" w:hAnsi="新宋体" w:eastAsia="方正仿宋_GBK"/>
                <w:color w:val="000000"/>
              </w:rPr>
            </w:pPr>
          </w:p>
        </w:tc>
        <w:tc>
          <w:tcPr>
            <w:tcW w:w="900" w:type="dxa"/>
            <w:vAlign w:val="center"/>
          </w:tcPr>
          <w:p w14:paraId="66A0F4C3">
            <w:pPr>
              <w:spacing w:line="300" w:lineRule="exact"/>
              <w:jc w:val="center"/>
              <w:rPr>
                <w:rFonts w:ascii="方正仿宋_GBK" w:hAnsi="新宋体" w:eastAsia="方正仿宋_GBK"/>
                <w:color w:val="000000"/>
              </w:rPr>
            </w:pPr>
          </w:p>
        </w:tc>
        <w:tc>
          <w:tcPr>
            <w:tcW w:w="653" w:type="dxa"/>
            <w:vAlign w:val="center"/>
          </w:tcPr>
          <w:p w14:paraId="2E05069F">
            <w:pPr>
              <w:spacing w:line="300" w:lineRule="exact"/>
              <w:jc w:val="center"/>
              <w:rPr>
                <w:rFonts w:ascii="方正仿宋_GBK" w:hAnsi="新宋体" w:eastAsia="方正仿宋_GBK"/>
                <w:color w:val="000000"/>
              </w:rPr>
            </w:pPr>
          </w:p>
        </w:tc>
        <w:tc>
          <w:tcPr>
            <w:tcW w:w="927" w:type="dxa"/>
            <w:vAlign w:val="center"/>
          </w:tcPr>
          <w:p w14:paraId="292875C5">
            <w:pPr>
              <w:spacing w:line="300" w:lineRule="exact"/>
              <w:jc w:val="center"/>
              <w:rPr>
                <w:rFonts w:ascii="方正仿宋_GBK" w:hAnsi="新宋体" w:eastAsia="方正仿宋_GBK"/>
                <w:color w:val="000000"/>
              </w:rPr>
            </w:pPr>
          </w:p>
        </w:tc>
        <w:tc>
          <w:tcPr>
            <w:tcW w:w="3083" w:type="dxa"/>
            <w:gridSpan w:val="4"/>
            <w:vAlign w:val="center"/>
          </w:tcPr>
          <w:p w14:paraId="26503AF5">
            <w:pPr>
              <w:spacing w:line="300" w:lineRule="exact"/>
              <w:jc w:val="center"/>
              <w:rPr>
                <w:rFonts w:ascii="方正仿宋_GBK" w:hAnsi="新宋体" w:eastAsia="方正仿宋_GBK"/>
                <w:color w:val="000000"/>
              </w:rPr>
            </w:pPr>
          </w:p>
        </w:tc>
        <w:tc>
          <w:tcPr>
            <w:tcW w:w="780" w:type="dxa"/>
            <w:vAlign w:val="center"/>
          </w:tcPr>
          <w:p w14:paraId="0A99C17B">
            <w:pPr>
              <w:spacing w:line="300" w:lineRule="exact"/>
              <w:jc w:val="center"/>
              <w:rPr>
                <w:rFonts w:ascii="方正仿宋_GBK" w:hAnsi="新宋体" w:eastAsia="方正仿宋_GBK"/>
                <w:color w:val="000000"/>
              </w:rPr>
            </w:pPr>
          </w:p>
        </w:tc>
        <w:tc>
          <w:tcPr>
            <w:tcW w:w="1358" w:type="dxa"/>
            <w:gridSpan w:val="2"/>
            <w:vAlign w:val="center"/>
          </w:tcPr>
          <w:p w14:paraId="39C33597">
            <w:pPr>
              <w:spacing w:line="300" w:lineRule="exact"/>
              <w:jc w:val="center"/>
              <w:rPr>
                <w:rFonts w:ascii="方正仿宋_GBK" w:hAnsi="新宋体" w:eastAsia="方正仿宋_GBK"/>
                <w:color w:val="000000"/>
              </w:rPr>
            </w:pPr>
          </w:p>
        </w:tc>
        <w:tc>
          <w:tcPr>
            <w:tcW w:w="982" w:type="dxa"/>
            <w:vAlign w:val="center"/>
          </w:tcPr>
          <w:p w14:paraId="1CA6630A">
            <w:pPr>
              <w:spacing w:line="300" w:lineRule="exact"/>
              <w:jc w:val="center"/>
              <w:rPr>
                <w:rFonts w:ascii="方正仿宋_GBK" w:hAnsi="新宋体" w:eastAsia="方正仿宋_GBK"/>
                <w:color w:val="000000"/>
              </w:rPr>
            </w:pPr>
          </w:p>
        </w:tc>
      </w:tr>
      <w:tr w14:paraId="17D9CC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49" w:hRule="atLeast"/>
          <w:jc w:val="center"/>
        </w:trPr>
        <w:tc>
          <w:tcPr>
            <w:tcW w:w="689" w:type="dxa"/>
            <w:vMerge w:val="continue"/>
          </w:tcPr>
          <w:p w14:paraId="2A5D10B3">
            <w:pPr>
              <w:spacing w:line="280" w:lineRule="exact"/>
              <w:jc w:val="center"/>
              <w:rPr>
                <w:rFonts w:ascii="方正仿宋_GBK" w:hAnsi="新宋体" w:eastAsia="方正仿宋_GBK"/>
                <w:b/>
                <w:bCs/>
                <w:color w:val="000000"/>
              </w:rPr>
            </w:pPr>
          </w:p>
        </w:tc>
        <w:tc>
          <w:tcPr>
            <w:tcW w:w="646" w:type="dxa"/>
            <w:vAlign w:val="center"/>
          </w:tcPr>
          <w:p w14:paraId="39620B87">
            <w:pPr>
              <w:spacing w:line="280" w:lineRule="exact"/>
              <w:jc w:val="center"/>
              <w:rPr>
                <w:rFonts w:ascii="方正仿宋_GBK" w:hAnsi="新宋体" w:eastAsia="方正仿宋_GBK"/>
                <w:b/>
                <w:bCs/>
                <w:color w:val="000000"/>
              </w:rPr>
            </w:pPr>
            <w:r>
              <w:rPr>
                <w:rFonts w:hint="eastAsia" w:ascii="方正仿宋_GBK" w:hAnsi="新宋体" w:eastAsia="方正仿宋_GBK"/>
                <w:b/>
                <w:bCs/>
                <w:color w:val="000000"/>
              </w:rPr>
              <w:t>(</w:t>
            </w:r>
            <w:r>
              <w:rPr>
                <w:rFonts w:hint="eastAsia" w:ascii="方正仿宋_GBK" w:hAnsi="新宋体" w:eastAsia="方正仿宋_GBK"/>
                <w:b/>
                <w:bCs/>
                <w:color w:val="000000"/>
                <w:lang w:eastAsia="zh-CN"/>
              </w:rPr>
              <w:t>三</w:t>
            </w:r>
            <w:r>
              <w:rPr>
                <w:rFonts w:hint="eastAsia" w:ascii="方正仿宋_GBK" w:hAnsi="新宋体" w:eastAsia="方正仿宋_GBK"/>
                <w:b/>
                <w:bCs/>
                <w:color w:val="000000"/>
              </w:rPr>
              <w:t>)</w:t>
            </w:r>
          </w:p>
          <w:p w14:paraId="5ABE1CBC">
            <w:pPr>
              <w:spacing w:line="280" w:lineRule="exact"/>
              <w:jc w:val="center"/>
              <w:rPr>
                <w:rFonts w:ascii="方正仿宋_GBK" w:hAnsi="新宋体" w:eastAsia="方正仿宋_GBK"/>
                <w:b/>
                <w:bCs/>
                <w:color w:val="000000"/>
              </w:rPr>
            </w:pPr>
            <w:r>
              <w:rPr>
                <w:rFonts w:hint="eastAsia" w:ascii="方正仿宋_GBK" w:hAnsi="新宋体" w:eastAsia="方正仿宋_GBK"/>
                <w:b/>
                <w:bCs/>
                <w:color w:val="000000"/>
                <w:lang w:eastAsia="zh-CN"/>
              </w:rPr>
              <w:t>困难</w:t>
            </w:r>
            <w:r>
              <w:rPr>
                <w:rFonts w:hint="eastAsia" w:ascii="方正仿宋_GBK" w:hAnsi="新宋体" w:eastAsia="方正仿宋_GBK"/>
                <w:b/>
                <w:bCs/>
                <w:color w:val="000000"/>
              </w:rPr>
              <w:t>类型</w:t>
            </w:r>
          </w:p>
        </w:tc>
        <w:tc>
          <w:tcPr>
            <w:tcW w:w="8683" w:type="dxa"/>
            <w:gridSpan w:val="11"/>
            <w:vAlign w:val="center"/>
          </w:tcPr>
          <w:p w14:paraId="18DE4CE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6" w:beforeLines="50" w:after="156" w:afterLines="50" w:line="280" w:lineRule="exact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sz w:val="21"/>
                <w:szCs w:val="21"/>
                <w:lang w:val="en-US" w:eastAsia="zh-CN"/>
              </w:rPr>
              <w:t xml:space="preserve">1.脱贫家庭学生                </w:t>
            </w: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000000"/>
                <w:sz w:val="21"/>
                <w:szCs w:val="21"/>
              </w:rPr>
              <w:t>□是</w:t>
            </w: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000000"/>
                <w:sz w:val="21"/>
                <w:szCs w:val="21"/>
              </w:rPr>
              <w:t xml:space="preserve">； </w:t>
            </w: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sz w:val="21"/>
                <w:szCs w:val="21"/>
              </w:rPr>
              <w:t>2.</w:t>
            </w: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  <w:t>城乡</w:t>
            </w: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000000"/>
                <w:sz w:val="21"/>
                <w:szCs w:val="21"/>
              </w:rPr>
              <w:t>低</w:t>
            </w: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  <w:t>保</w:t>
            </w: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000000"/>
                <w:sz w:val="21"/>
                <w:szCs w:val="21"/>
              </w:rPr>
              <w:t>家庭学生</w:t>
            </w: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  <w:t xml:space="preserve">           </w:t>
            </w: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000000"/>
                <w:sz w:val="21"/>
                <w:szCs w:val="21"/>
              </w:rPr>
              <w:t xml:space="preserve"> </w:t>
            </w: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  <w:t xml:space="preserve">      </w:t>
            </w: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000000"/>
                <w:sz w:val="21"/>
                <w:szCs w:val="21"/>
              </w:rPr>
              <w:t>□是</w:t>
            </w: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000000"/>
                <w:sz w:val="21"/>
                <w:szCs w:val="21"/>
              </w:rPr>
              <w:t xml:space="preserve">；       </w:t>
            </w:r>
          </w:p>
          <w:p w14:paraId="2BAF878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6" w:beforeLines="50" w:after="156" w:afterLines="50" w:line="280" w:lineRule="exact"/>
              <w:ind w:leftChars="0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  <w:t>3.</w:t>
            </w: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000000"/>
                <w:sz w:val="21"/>
                <w:szCs w:val="21"/>
              </w:rPr>
              <w:t>低</w:t>
            </w: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  <w:t>保边缘</w:t>
            </w: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000000"/>
                <w:sz w:val="21"/>
                <w:szCs w:val="21"/>
              </w:rPr>
              <w:t>家庭学生</w:t>
            </w: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  <w:t xml:space="preserve">            </w:t>
            </w: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000000"/>
                <w:sz w:val="21"/>
                <w:szCs w:val="21"/>
              </w:rPr>
              <w:t>□是</w:t>
            </w: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000000"/>
                <w:sz w:val="21"/>
                <w:szCs w:val="21"/>
              </w:rPr>
              <w:t xml:space="preserve">； </w:t>
            </w: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  <w:t xml:space="preserve">  4.</w:t>
            </w: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sz w:val="21"/>
                <w:szCs w:val="21"/>
                <w:lang w:val="en-US" w:eastAsia="zh-CN"/>
              </w:rPr>
              <w:t>边缘易致贫家庭学生</w:t>
            </w: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  <w:t xml:space="preserve">                </w:t>
            </w: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000000"/>
                <w:sz w:val="21"/>
                <w:szCs w:val="21"/>
                <w:lang w:eastAsia="zh-CN"/>
              </w:rPr>
              <w:t>□</w:t>
            </w: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000000"/>
                <w:sz w:val="21"/>
                <w:szCs w:val="21"/>
              </w:rPr>
              <w:t>是</w:t>
            </w: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000000"/>
                <w:sz w:val="21"/>
                <w:szCs w:val="21"/>
              </w:rPr>
              <w:t>；</w:t>
            </w:r>
          </w:p>
          <w:p w14:paraId="4243ACD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6" w:beforeLines="50" w:after="156" w:afterLines="50" w:line="280" w:lineRule="exact"/>
              <w:ind w:leftChars="0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  <w:t>5</w:t>
            </w: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000000"/>
                <w:sz w:val="21"/>
                <w:szCs w:val="21"/>
              </w:rPr>
              <w:t>.特困</w:t>
            </w: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  <w:t>救助</w:t>
            </w: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000000"/>
                <w:sz w:val="21"/>
                <w:szCs w:val="21"/>
              </w:rPr>
              <w:t>学生</w:t>
            </w: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  <w:t xml:space="preserve">                </w:t>
            </w: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000000"/>
                <w:sz w:val="21"/>
                <w:szCs w:val="21"/>
              </w:rPr>
              <w:t>□是</w:t>
            </w: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000000"/>
                <w:sz w:val="21"/>
                <w:szCs w:val="21"/>
              </w:rPr>
              <w:t>；</w:t>
            </w: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  <w:t xml:space="preserve">   6.</w:t>
            </w: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000000"/>
                <w:sz w:val="21"/>
                <w:szCs w:val="21"/>
              </w:rPr>
              <w:t>孤儿</w:t>
            </w: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  <w:t xml:space="preserve">                              </w:t>
            </w: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000000"/>
                <w:sz w:val="21"/>
                <w:szCs w:val="21"/>
              </w:rPr>
              <w:t>□是</w:t>
            </w: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000000"/>
                <w:sz w:val="21"/>
                <w:szCs w:val="21"/>
              </w:rPr>
              <w:t xml:space="preserve">；                     </w:t>
            </w:r>
          </w:p>
          <w:p w14:paraId="5C7FB7BE">
            <w:pPr>
              <w:spacing w:before="156" w:beforeLines="50" w:after="156" w:afterLines="50" w:line="280" w:lineRule="exact"/>
              <w:rPr>
                <w:rFonts w:hint="default" w:ascii="方正仿宋_GBK" w:hAnsi="方正仿宋_GBK" w:eastAsia="方正仿宋_GBK" w:cs="方正仿宋_GBK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  <w:t>7</w:t>
            </w: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000000"/>
                <w:sz w:val="21"/>
                <w:szCs w:val="21"/>
              </w:rPr>
              <w:t>.</w:t>
            </w: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  <w:t xml:space="preserve">事实无人抚养儿童            </w:t>
            </w: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000000"/>
                <w:sz w:val="21"/>
                <w:szCs w:val="21"/>
              </w:rPr>
              <w:t>□是</w:t>
            </w: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000000"/>
                <w:sz w:val="21"/>
                <w:szCs w:val="21"/>
              </w:rPr>
              <w:t>；</w:t>
            </w: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  <w:t xml:space="preserve">   8.</w:t>
            </w:r>
            <w:r>
              <w:rPr>
                <w:rFonts w:hint="eastAsia" w:ascii="方正仿宋_GBK" w:eastAsia="方正仿宋_GBK"/>
                <w:sz w:val="21"/>
                <w:szCs w:val="21"/>
                <w:lang w:eastAsia="zh-CN"/>
              </w:rPr>
              <w:t>民政建档困难家庭学生</w:t>
            </w: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  <w:t xml:space="preserve">              </w:t>
            </w: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000000"/>
                <w:sz w:val="21"/>
                <w:szCs w:val="21"/>
              </w:rPr>
              <w:t>□是</w:t>
            </w: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000000"/>
                <w:sz w:val="21"/>
                <w:szCs w:val="21"/>
              </w:rPr>
              <w:t>；</w:t>
            </w:r>
          </w:p>
          <w:p w14:paraId="146A87F2">
            <w:pPr>
              <w:spacing w:before="156" w:beforeLines="50" w:after="156" w:afterLines="50" w:line="280" w:lineRule="exact"/>
              <w:rPr>
                <w:rFonts w:hint="default" w:ascii="方正仿宋_GBK" w:hAnsi="方正仿宋_GBK" w:eastAsia="方正仿宋_GBK" w:cs="方正仿宋_GBK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  <w:t>9.</w:t>
            </w: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000000"/>
                <w:sz w:val="21"/>
                <w:szCs w:val="21"/>
              </w:rPr>
              <w:t>烈士子女</w:t>
            </w: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  <w:t xml:space="preserve">                    </w:t>
            </w: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000000"/>
                <w:sz w:val="21"/>
                <w:szCs w:val="21"/>
              </w:rPr>
              <w:t>□是</w:t>
            </w: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000000"/>
                <w:sz w:val="21"/>
                <w:szCs w:val="21"/>
              </w:rPr>
              <w:t>；</w:t>
            </w: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  <w:t xml:space="preserve">   10.</w:t>
            </w: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000000"/>
                <w:sz w:val="21"/>
                <w:szCs w:val="21"/>
              </w:rPr>
              <w:t>困难残疾学生</w:t>
            </w: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  <w:t xml:space="preserve">                     </w:t>
            </w: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000000"/>
                <w:sz w:val="21"/>
                <w:szCs w:val="21"/>
              </w:rPr>
              <w:t>□是</w:t>
            </w: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000000"/>
                <w:sz w:val="21"/>
                <w:szCs w:val="21"/>
              </w:rPr>
              <w:t>；</w:t>
            </w:r>
          </w:p>
          <w:p w14:paraId="4E887601">
            <w:pPr>
              <w:spacing w:before="156" w:beforeLines="50" w:after="156" w:afterLines="50" w:line="280" w:lineRule="exact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000000"/>
                <w:w w:val="80"/>
                <w:sz w:val="21"/>
                <w:szCs w:val="21"/>
                <w:lang w:val="en-US" w:eastAsia="zh-CN"/>
              </w:rPr>
              <w:t>11.</w:t>
            </w: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000000"/>
                <w:sz w:val="21"/>
                <w:szCs w:val="21"/>
              </w:rPr>
              <w:t>困难残疾</w:t>
            </w: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000000"/>
                <w:sz w:val="21"/>
                <w:szCs w:val="21"/>
                <w:lang w:eastAsia="zh-CN"/>
              </w:rPr>
              <w:t>人子女</w:t>
            </w: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  <w:t xml:space="preserve">             </w:t>
            </w: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000000"/>
                <w:sz w:val="21"/>
                <w:szCs w:val="21"/>
              </w:rPr>
              <w:t>□是</w:t>
            </w: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000000"/>
                <w:sz w:val="21"/>
                <w:szCs w:val="21"/>
              </w:rPr>
              <w:t>；</w:t>
            </w: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  <w:t xml:space="preserve">  12.</w:t>
            </w: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000000"/>
                <w:sz w:val="21"/>
                <w:szCs w:val="21"/>
              </w:rPr>
              <w:t>其他</w:t>
            </w: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000000"/>
                <w:w w:val="80"/>
                <w:sz w:val="21"/>
                <w:szCs w:val="21"/>
              </w:rPr>
              <w:t>（因病、因灾等）</w:t>
            </w: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  <w:t xml:space="preserve">困难学生       </w:t>
            </w: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000000"/>
                <w:w w:val="80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000000"/>
                <w:sz w:val="21"/>
                <w:szCs w:val="21"/>
              </w:rPr>
              <w:t>□是</w:t>
            </w: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000000"/>
                <w:sz w:val="21"/>
                <w:szCs w:val="21"/>
              </w:rPr>
              <w:t>；</w:t>
            </w: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  <w:t xml:space="preserve"> </w:t>
            </w:r>
          </w:p>
          <w:p w14:paraId="068AFCD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  <w:t>13.</w:t>
            </w:r>
            <w:r>
              <w:rPr>
                <w:rFonts w:ascii="方正仿宋_GBK" w:hAnsi="方正仿宋_GBK" w:eastAsia="方正仿宋_GBK" w:cs="方正仿宋_GBK"/>
                <w:b w:val="0"/>
                <w:bCs w:val="0"/>
                <w:color w:val="000000"/>
                <w:kern w:val="0"/>
                <w:sz w:val="21"/>
                <w:szCs w:val="21"/>
                <w:lang w:val="en-US" w:eastAsia="zh-CN" w:bidi="ar"/>
              </w:rPr>
              <w:t>集中连片特困地区农村学生</w:t>
            </w:r>
            <w:r>
              <w:rPr>
                <w:rFonts w:ascii="方正仿宋_GBK" w:hAnsi="方正仿宋_GBK" w:eastAsia="方正仿宋_GBK" w:cs="方正仿宋_GBK"/>
                <w:b w:val="0"/>
                <w:bCs w:val="0"/>
                <w:color w:val="000000"/>
                <w:w w:val="80"/>
                <w:kern w:val="0"/>
                <w:sz w:val="21"/>
                <w:szCs w:val="21"/>
                <w:lang w:val="en-US" w:eastAsia="zh-CN" w:bidi="ar"/>
              </w:rPr>
              <w:t>（不含县城）</w:t>
            </w: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000000"/>
                <w:w w:val="80"/>
                <w:kern w:val="0"/>
                <w:sz w:val="21"/>
                <w:szCs w:val="21"/>
                <w:lang w:val="en-US" w:eastAsia="zh-CN" w:bidi="ar"/>
              </w:rPr>
              <w:t xml:space="preserve">   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  <w:lang w:val="en-US" w:eastAsia="zh-CN" w:bidi="ar"/>
              </w:rPr>
              <w:t>□是。</w:t>
            </w:r>
          </w:p>
        </w:tc>
      </w:tr>
      <w:tr w14:paraId="0A3405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46" w:hRule="atLeast"/>
          <w:jc w:val="center"/>
        </w:trPr>
        <w:tc>
          <w:tcPr>
            <w:tcW w:w="689" w:type="dxa"/>
            <w:vMerge w:val="continue"/>
          </w:tcPr>
          <w:p w14:paraId="16D13857">
            <w:pPr>
              <w:spacing w:line="280" w:lineRule="exact"/>
              <w:jc w:val="center"/>
              <w:rPr>
                <w:rFonts w:ascii="方正仿宋_GBK" w:hAnsi="新宋体" w:eastAsia="方正仿宋_GBK"/>
                <w:b/>
                <w:bCs/>
                <w:color w:val="000000"/>
              </w:rPr>
            </w:pPr>
          </w:p>
        </w:tc>
        <w:tc>
          <w:tcPr>
            <w:tcW w:w="646" w:type="dxa"/>
            <w:vAlign w:val="center"/>
          </w:tcPr>
          <w:p w14:paraId="383BA33A">
            <w:pPr>
              <w:spacing w:line="280" w:lineRule="exact"/>
              <w:jc w:val="center"/>
              <w:rPr>
                <w:rFonts w:ascii="方正仿宋_GBK" w:hAnsi="新宋体" w:eastAsia="方正仿宋_GBK"/>
                <w:b/>
                <w:bCs/>
                <w:color w:val="000000"/>
              </w:rPr>
            </w:pPr>
            <w:r>
              <w:rPr>
                <w:rFonts w:hint="eastAsia" w:ascii="方正仿宋_GBK" w:hAnsi="新宋体" w:eastAsia="方正仿宋_GBK"/>
                <w:b/>
                <w:bCs/>
                <w:color w:val="000000"/>
              </w:rPr>
              <w:t>(</w:t>
            </w:r>
            <w:r>
              <w:rPr>
                <w:rFonts w:hint="eastAsia" w:ascii="方正仿宋_GBK" w:hAnsi="新宋体" w:eastAsia="方正仿宋_GBK"/>
                <w:b/>
                <w:bCs/>
                <w:color w:val="000000"/>
                <w:lang w:eastAsia="zh-CN"/>
              </w:rPr>
              <w:t>四</w:t>
            </w:r>
            <w:r>
              <w:rPr>
                <w:rFonts w:hint="eastAsia" w:ascii="方正仿宋_GBK" w:hAnsi="新宋体" w:eastAsia="方正仿宋_GBK"/>
                <w:b/>
                <w:bCs/>
                <w:color w:val="000000"/>
              </w:rPr>
              <w:t>)</w:t>
            </w:r>
          </w:p>
          <w:p w14:paraId="53A29257">
            <w:pPr>
              <w:spacing w:line="280" w:lineRule="exact"/>
              <w:jc w:val="center"/>
              <w:rPr>
                <w:rFonts w:ascii="方正仿宋_GBK" w:hAnsi="新宋体" w:eastAsia="方正仿宋_GBK"/>
                <w:b/>
                <w:bCs/>
                <w:color w:val="000000"/>
              </w:rPr>
            </w:pPr>
            <w:r>
              <w:rPr>
                <w:rFonts w:hint="eastAsia" w:ascii="方正仿宋_GBK" w:hAnsi="新宋体" w:eastAsia="方正仿宋_GBK"/>
                <w:b/>
                <w:bCs/>
                <w:color w:val="000000"/>
              </w:rPr>
              <w:t>影响</w:t>
            </w:r>
          </w:p>
          <w:p w14:paraId="396613A0">
            <w:pPr>
              <w:spacing w:line="280" w:lineRule="exact"/>
              <w:jc w:val="center"/>
              <w:rPr>
                <w:rFonts w:ascii="方正仿宋_GBK" w:hAnsi="新宋体" w:eastAsia="方正仿宋_GBK"/>
                <w:b/>
                <w:bCs/>
                <w:color w:val="000000"/>
              </w:rPr>
            </w:pPr>
            <w:r>
              <w:rPr>
                <w:rFonts w:hint="eastAsia" w:ascii="方正仿宋_GBK" w:hAnsi="新宋体" w:eastAsia="方正仿宋_GBK"/>
                <w:b/>
                <w:bCs/>
                <w:color w:val="000000"/>
              </w:rPr>
              <w:t>家庭</w:t>
            </w:r>
          </w:p>
          <w:p w14:paraId="3F72D36E">
            <w:pPr>
              <w:spacing w:line="280" w:lineRule="exact"/>
              <w:jc w:val="center"/>
              <w:rPr>
                <w:rFonts w:ascii="方正仿宋_GBK" w:hAnsi="新宋体" w:eastAsia="方正仿宋_GBK"/>
                <w:b/>
                <w:bCs/>
                <w:color w:val="000000"/>
              </w:rPr>
            </w:pPr>
            <w:r>
              <w:rPr>
                <w:rFonts w:hint="eastAsia" w:ascii="方正仿宋_GBK" w:hAnsi="新宋体" w:eastAsia="方正仿宋_GBK"/>
                <w:b/>
                <w:bCs/>
                <w:color w:val="000000"/>
              </w:rPr>
              <w:t>经济</w:t>
            </w:r>
          </w:p>
          <w:p w14:paraId="7DA3EF1C">
            <w:pPr>
              <w:spacing w:line="280" w:lineRule="exact"/>
              <w:jc w:val="center"/>
              <w:rPr>
                <w:rFonts w:ascii="方正仿宋_GBK" w:hAnsi="新宋体" w:eastAsia="方正仿宋_GBK"/>
                <w:b/>
                <w:bCs/>
                <w:color w:val="000000"/>
              </w:rPr>
            </w:pPr>
            <w:r>
              <w:rPr>
                <w:rFonts w:hint="eastAsia" w:ascii="方正仿宋_GBK" w:hAnsi="新宋体" w:eastAsia="方正仿宋_GBK"/>
                <w:b/>
                <w:bCs/>
                <w:color w:val="000000"/>
              </w:rPr>
              <w:t>状况</w:t>
            </w:r>
          </w:p>
          <w:p w14:paraId="7CED26AA">
            <w:pPr>
              <w:spacing w:line="280" w:lineRule="exact"/>
              <w:jc w:val="center"/>
              <w:rPr>
                <w:rFonts w:ascii="方正仿宋_GBK" w:hAnsi="新宋体" w:eastAsia="方正仿宋_GBK"/>
                <w:b/>
                <w:bCs/>
                <w:color w:val="000000"/>
              </w:rPr>
            </w:pPr>
            <w:r>
              <w:rPr>
                <w:rFonts w:hint="eastAsia" w:ascii="方正仿宋_GBK" w:hAnsi="新宋体" w:eastAsia="方正仿宋_GBK"/>
                <w:b/>
                <w:bCs/>
                <w:color w:val="000000"/>
              </w:rPr>
              <w:t>有关</w:t>
            </w:r>
          </w:p>
          <w:p w14:paraId="089A4385">
            <w:pPr>
              <w:spacing w:line="280" w:lineRule="exact"/>
              <w:jc w:val="center"/>
              <w:rPr>
                <w:rFonts w:ascii="方正仿宋_GBK" w:hAnsi="新宋体" w:eastAsia="方正仿宋_GBK"/>
                <w:b/>
                <w:bCs/>
                <w:color w:val="000000"/>
              </w:rPr>
            </w:pPr>
            <w:r>
              <w:rPr>
                <w:rFonts w:hint="eastAsia" w:ascii="方正仿宋_GBK" w:hAnsi="新宋体" w:eastAsia="方正仿宋_GBK"/>
                <w:b/>
                <w:bCs/>
                <w:color w:val="000000"/>
              </w:rPr>
              <w:t>信息</w:t>
            </w:r>
          </w:p>
        </w:tc>
        <w:tc>
          <w:tcPr>
            <w:tcW w:w="8683" w:type="dxa"/>
            <w:gridSpan w:val="11"/>
            <w:vAlign w:val="center"/>
          </w:tcPr>
          <w:p w14:paraId="6D833F64">
            <w:pPr>
              <w:spacing w:before="156" w:beforeLines="50" w:after="156" w:afterLines="50" w:line="280" w:lineRule="exact"/>
              <w:rPr>
                <w:rFonts w:hint="eastAsia" w:ascii="方正仿宋_GBK" w:hAnsi="新宋体" w:eastAsia="方正仿宋_GBK"/>
                <w:b/>
                <w:color w:val="000000"/>
                <w:sz w:val="24"/>
                <w:szCs w:val="24"/>
              </w:rPr>
            </w:pPr>
            <w:r>
              <w:rPr>
                <w:rFonts w:hint="eastAsia" w:ascii="方正仿宋_GBK" w:hAnsi="新宋体" w:eastAsia="方正仿宋_GBK"/>
                <w:b/>
                <w:color w:val="000000"/>
                <w:sz w:val="24"/>
                <w:szCs w:val="24"/>
              </w:rPr>
              <w:t>"</w:t>
            </w:r>
            <w:r>
              <w:rPr>
                <w:rFonts w:hint="eastAsia" w:ascii="方正仿宋_GBK" w:hAnsi="新宋体" w:eastAsia="方正仿宋_GBK"/>
                <w:b/>
                <w:color w:val="000000"/>
                <w:sz w:val="24"/>
                <w:szCs w:val="24"/>
                <w:lang w:eastAsia="zh-CN"/>
              </w:rPr>
              <w:t>困难</w:t>
            </w:r>
            <w:r>
              <w:rPr>
                <w:rFonts w:hint="eastAsia" w:ascii="方正仿宋_GBK" w:hAnsi="新宋体" w:eastAsia="方正仿宋_GBK"/>
                <w:b/>
                <w:color w:val="000000"/>
                <w:sz w:val="24"/>
                <w:szCs w:val="24"/>
              </w:rPr>
              <w:t>类型"中勾选“</w:t>
            </w:r>
            <w:r>
              <w:rPr>
                <w:rFonts w:hint="eastAsia" w:ascii="方正仿宋_GBK" w:hAnsi="新宋体" w:eastAsia="方正仿宋_GBK"/>
                <w:b/>
                <w:color w:val="000000"/>
                <w:sz w:val="24"/>
                <w:szCs w:val="24"/>
                <w:lang w:val="en-US" w:eastAsia="zh-CN"/>
              </w:rPr>
              <w:t>10、11、12</w:t>
            </w:r>
            <w:r>
              <w:rPr>
                <w:rFonts w:hint="eastAsia" w:ascii="方正仿宋_GBK" w:hAnsi="新宋体" w:eastAsia="方正仿宋_GBK"/>
                <w:b/>
                <w:color w:val="000000"/>
                <w:sz w:val="24"/>
                <w:szCs w:val="24"/>
              </w:rPr>
              <w:t>”项学生必填本项</w:t>
            </w:r>
          </w:p>
          <w:p w14:paraId="6550151B">
            <w:pPr>
              <w:spacing w:before="156" w:beforeLines="50" w:after="156" w:afterLines="50" w:line="280" w:lineRule="exact"/>
              <w:rPr>
                <w:rFonts w:ascii="方正仿宋_GBK" w:hAnsi="新宋体" w:eastAsia="方正仿宋_GBK"/>
                <w:color w:val="000000"/>
                <w:u w:val="single"/>
              </w:rPr>
            </w:pPr>
            <w:r>
              <w:rPr>
                <w:rFonts w:hint="eastAsia" w:ascii="方正仿宋_GBK" w:hAnsi="新宋体" w:eastAsia="方正仿宋_GBK"/>
                <w:color w:val="000000"/>
                <w:lang w:eastAsia="zh-CN"/>
              </w:rPr>
              <w:t>家庭经济困难原因</w:t>
            </w:r>
            <w:r>
              <w:rPr>
                <w:rFonts w:hint="eastAsia" w:ascii="方正仿宋_GBK" w:hAnsi="新宋体" w:eastAsia="方正仿宋_GBK"/>
                <w:color w:val="000000"/>
              </w:rPr>
              <w:t>：</w:t>
            </w:r>
            <w:r>
              <w:rPr>
                <w:rFonts w:hint="eastAsia" w:ascii="方正仿宋_GBK" w:hAnsi="新宋体" w:eastAsia="方正仿宋_GBK"/>
                <w:color w:val="000000"/>
                <w:u w:val="single"/>
              </w:rPr>
              <w:t xml:space="preserve">                                                                           </w:t>
            </w:r>
          </w:p>
          <w:p w14:paraId="4CF38521">
            <w:pPr>
              <w:spacing w:before="156" w:beforeLines="50" w:after="156" w:afterLines="50" w:line="280" w:lineRule="exact"/>
              <w:rPr>
                <w:rFonts w:hint="eastAsia" w:ascii="方正仿宋_GBK" w:hAnsi="新宋体" w:eastAsia="方正仿宋_GBK"/>
                <w:color w:val="000000"/>
                <w:u w:val="single"/>
              </w:rPr>
            </w:pPr>
            <w:r>
              <w:rPr>
                <w:rFonts w:hint="eastAsia" w:ascii="方正仿宋_GBK" w:hAnsi="新宋体" w:eastAsia="方正仿宋_GBK"/>
                <w:color w:val="000000"/>
                <w:u w:val="single"/>
              </w:rPr>
              <w:t xml:space="preserve">                                                          </w:t>
            </w:r>
            <w:r>
              <w:rPr>
                <w:rFonts w:hint="eastAsia" w:ascii="方正仿宋_GBK" w:hAnsi="新宋体" w:eastAsia="方正仿宋_GBK"/>
                <w:color w:val="000000"/>
                <w:u w:val="single"/>
                <w:lang w:val="en-US" w:eastAsia="zh-CN"/>
              </w:rPr>
              <w:t xml:space="preserve">         </w:t>
            </w:r>
            <w:r>
              <w:rPr>
                <w:rFonts w:hint="eastAsia" w:ascii="方正仿宋_GBK" w:hAnsi="新宋体" w:eastAsia="方正仿宋_GBK"/>
                <w:color w:val="000000"/>
                <w:u w:val="single"/>
              </w:rPr>
              <w:t xml:space="preserve">           </w:t>
            </w:r>
            <w:r>
              <w:rPr>
                <w:rFonts w:ascii="方正仿宋_GBK" w:hAnsi="新宋体" w:eastAsia="方正仿宋_GBK"/>
                <w:color w:val="000000"/>
                <w:u w:val="single"/>
              </w:rPr>
              <w:t xml:space="preserve"> </w:t>
            </w:r>
            <w:r>
              <w:rPr>
                <w:rFonts w:hint="eastAsia" w:ascii="方正仿宋_GBK" w:hAnsi="新宋体" w:eastAsia="方正仿宋_GBK"/>
                <w:color w:val="000000"/>
                <w:u w:val="single"/>
              </w:rPr>
              <w:t xml:space="preserve">      </w:t>
            </w:r>
          </w:p>
          <w:p w14:paraId="044B1310">
            <w:pPr>
              <w:spacing w:before="156" w:beforeLines="50" w:after="156" w:afterLines="50" w:line="280" w:lineRule="exact"/>
              <w:rPr>
                <w:rFonts w:hint="eastAsia" w:ascii="方正仿宋_GBK" w:hAnsi="新宋体" w:eastAsia="方正仿宋_GBK"/>
                <w:color w:val="000000"/>
                <w:u w:val="single"/>
              </w:rPr>
            </w:pPr>
            <w:r>
              <w:rPr>
                <w:rFonts w:hint="eastAsia" w:ascii="方正仿宋_GBK" w:hAnsi="新宋体" w:eastAsia="方正仿宋_GBK"/>
                <w:color w:val="000000"/>
                <w:u w:val="single"/>
                <w:lang w:val="en-US" w:eastAsia="zh-CN"/>
              </w:rPr>
              <w:t xml:space="preserve">                                                                               </w:t>
            </w:r>
            <w:r>
              <w:rPr>
                <w:rFonts w:hint="eastAsia" w:ascii="方正仿宋_GBK" w:hAnsi="新宋体" w:eastAsia="方正仿宋_GBK"/>
                <w:color w:val="000000"/>
                <w:u w:val="single"/>
              </w:rPr>
              <w:t xml:space="preserve">      </w:t>
            </w:r>
          </w:p>
          <w:p w14:paraId="3BF6F946">
            <w:pPr>
              <w:spacing w:before="156" w:beforeLines="50" w:after="156" w:afterLines="50" w:line="280" w:lineRule="exact"/>
              <w:rPr>
                <w:rFonts w:ascii="方正仿宋_GBK" w:hAnsi="新宋体" w:eastAsia="方正仿宋_GBK"/>
                <w:color w:val="000000"/>
                <w:u w:val="single"/>
              </w:rPr>
            </w:pPr>
            <w:r>
              <w:rPr>
                <w:rFonts w:hint="eastAsia" w:ascii="方正仿宋_GBK" w:hAnsi="新宋体" w:eastAsia="方正仿宋_GBK"/>
                <w:color w:val="000000"/>
                <w:u w:val="single"/>
                <w:lang w:val="en-US" w:eastAsia="zh-CN"/>
              </w:rPr>
              <w:t xml:space="preserve">                                                                                   </w:t>
            </w:r>
            <w:r>
              <w:rPr>
                <w:rFonts w:hint="eastAsia" w:ascii="方正仿宋_GBK" w:hAnsi="新宋体" w:eastAsia="方正仿宋_GBK"/>
                <w:color w:val="000000"/>
                <w:u w:val="single"/>
              </w:rPr>
              <w:t xml:space="preserve"> </w:t>
            </w:r>
            <w:r>
              <w:rPr>
                <w:rFonts w:ascii="方正仿宋_GBK" w:hAnsi="新宋体" w:eastAsia="方正仿宋_GBK"/>
                <w:color w:val="000000"/>
                <w:u w:val="single"/>
              </w:rPr>
              <w:t xml:space="preserve"> </w:t>
            </w:r>
          </w:p>
        </w:tc>
      </w:tr>
      <w:tr w14:paraId="276AB5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22" w:hRule="atLeast"/>
          <w:jc w:val="center"/>
        </w:trPr>
        <w:tc>
          <w:tcPr>
            <w:tcW w:w="689" w:type="dxa"/>
            <w:vMerge w:val="continue"/>
            <w:textDirection w:val="tbRlV"/>
          </w:tcPr>
          <w:p w14:paraId="6810A3DF">
            <w:pPr>
              <w:ind w:left="113" w:right="113"/>
              <w:jc w:val="center"/>
              <w:rPr>
                <w:rFonts w:ascii="方正仿宋_GBK" w:hAnsi="新宋体" w:eastAsia="方正仿宋_GBK"/>
                <w:b/>
                <w:bCs/>
                <w:color w:val="000000"/>
              </w:rPr>
            </w:pPr>
          </w:p>
        </w:tc>
        <w:tc>
          <w:tcPr>
            <w:tcW w:w="646" w:type="dxa"/>
            <w:vAlign w:val="center"/>
          </w:tcPr>
          <w:p w14:paraId="43AA8ACA">
            <w:pPr>
              <w:jc w:val="center"/>
              <w:rPr>
                <w:rFonts w:ascii="方正仿宋_GBK" w:hAnsi="新宋体" w:eastAsia="方正仿宋_GBK"/>
                <w:b/>
                <w:bCs/>
                <w:color w:val="000000"/>
              </w:rPr>
            </w:pPr>
            <w:r>
              <w:rPr>
                <w:rFonts w:hint="eastAsia" w:ascii="方正仿宋_GBK" w:hAnsi="新宋体" w:eastAsia="方正仿宋_GBK"/>
                <w:b/>
                <w:bCs/>
                <w:color w:val="000000"/>
              </w:rPr>
              <w:t>(</w:t>
            </w:r>
            <w:r>
              <w:rPr>
                <w:rFonts w:hint="eastAsia" w:ascii="方正仿宋_GBK" w:hAnsi="新宋体" w:eastAsia="方正仿宋_GBK"/>
                <w:b/>
                <w:bCs/>
                <w:color w:val="000000"/>
                <w:lang w:eastAsia="zh-CN"/>
              </w:rPr>
              <w:t>五</w:t>
            </w:r>
            <w:r>
              <w:rPr>
                <w:rFonts w:hint="eastAsia" w:ascii="方正仿宋_GBK" w:hAnsi="新宋体" w:eastAsia="方正仿宋_GBK"/>
                <w:b/>
                <w:bCs/>
                <w:color w:val="000000"/>
              </w:rPr>
              <w:t>)</w:t>
            </w:r>
          </w:p>
          <w:p w14:paraId="12C4133E">
            <w:pPr>
              <w:jc w:val="center"/>
              <w:rPr>
                <w:rFonts w:ascii="方正仿宋_GBK" w:hAnsi="新宋体" w:eastAsia="方正仿宋_GBK"/>
                <w:b/>
                <w:bCs/>
                <w:color w:val="000000"/>
              </w:rPr>
            </w:pPr>
            <w:r>
              <w:rPr>
                <w:rFonts w:hint="eastAsia" w:ascii="方正仿宋_GBK" w:hAnsi="新宋体" w:eastAsia="方正仿宋_GBK"/>
                <w:b/>
                <w:bCs/>
                <w:color w:val="000000"/>
              </w:rPr>
              <w:t>个人</w:t>
            </w:r>
          </w:p>
          <w:p w14:paraId="027063D7">
            <w:pPr>
              <w:jc w:val="center"/>
              <w:rPr>
                <w:rFonts w:ascii="方正仿宋_GBK" w:hAnsi="新宋体" w:eastAsia="方正仿宋_GBK"/>
                <w:b/>
                <w:bCs/>
                <w:color w:val="000000"/>
              </w:rPr>
            </w:pPr>
            <w:r>
              <w:rPr>
                <w:rFonts w:hint="eastAsia" w:ascii="方正仿宋_GBK" w:hAnsi="新宋体" w:eastAsia="方正仿宋_GBK"/>
                <w:b/>
                <w:bCs/>
                <w:color w:val="000000"/>
              </w:rPr>
              <w:t>承诺</w:t>
            </w:r>
          </w:p>
        </w:tc>
        <w:tc>
          <w:tcPr>
            <w:tcW w:w="5126" w:type="dxa"/>
            <w:gridSpan w:val="6"/>
          </w:tcPr>
          <w:p w14:paraId="497E23F0">
            <w:pPr>
              <w:rPr>
                <w:rFonts w:ascii="方正仿宋_GBK" w:hAnsi="新宋体" w:eastAsia="方正仿宋_GBK"/>
                <w:color w:val="000000"/>
              </w:rPr>
            </w:pPr>
            <w:r>
              <w:rPr>
                <w:rFonts w:hint="eastAsia" w:ascii="方正仿宋_GBK" w:hAnsi="新宋体" w:eastAsia="方正仿宋_GBK"/>
                <w:b/>
                <w:color w:val="000000"/>
              </w:rPr>
              <w:t>承诺内容：</w:t>
            </w:r>
            <w:r>
              <w:rPr>
                <w:rFonts w:hint="eastAsia" w:ascii="方正仿宋_GBK" w:hAnsi="新宋体" w:eastAsia="方正仿宋_GBK"/>
                <w:color w:val="000000"/>
              </w:rPr>
              <w:t>本人承诺以上所填写资料真实，如有虚假，愿承担相应责任。</w:t>
            </w:r>
          </w:p>
          <w:p w14:paraId="5E87B6E8">
            <w:pPr>
              <w:rPr>
                <w:rFonts w:ascii="方正仿宋_GBK" w:hAnsi="新宋体" w:eastAsia="方正仿宋_GBK"/>
                <w:b/>
                <w:color w:val="000000"/>
              </w:rPr>
            </w:pPr>
            <w:r>
              <w:rPr>
                <w:rFonts w:hint="eastAsia" w:ascii="方正仿宋_GBK" w:hAnsi="新宋体" w:eastAsia="方正仿宋_GBK"/>
                <w:b/>
                <w:color w:val="000000"/>
              </w:rPr>
              <w:t>誊写一遍：</w:t>
            </w:r>
          </w:p>
          <w:p w14:paraId="215C4B8C">
            <w:pPr>
              <w:rPr>
                <w:rFonts w:ascii="方正仿宋_GBK" w:hAnsi="新宋体" w:eastAsia="方正仿宋_GBK"/>
                <w:b/>
                <w:color w:val="000000"/>
              </w:rPr>
            </w:pPr>
          </w:p>
          <w:p w14:paraId="41634349">
            <w:pPr>
              <w:rPr>
                <w:rFonts w:ascii="方正仿宋_GBK" w:hAnsi="新宋体" w:eastAsia="方正仿宋_GBK"/>
                <w:color w:val="000000"/>
              </w:rPr>
            </w:pPr>
          </w:p>
        </w:tc>
        <w:tc>
          <w:tcPr>
            <w:tcW w:w="1262" w:type="dxa"/>
            <w:gridSpan w:val="3"/>
            <w:vAlign w:val="center"/>
          </w:tcPr>
          <w:p w14:paraId="021EB545">
            <w:pPr>
              <w:jc w:val="center"/>
              <w:rPr>
                <w:rFonts w:ascii="方正仿宋_GBK" w:hAnsi="新宋体" w:eastAsia="方正仿宋_GBK"/>
                <w:color w:val="000000"/>
              </w:rPr>
            </w:pPr>
            <w:r>
              <w:rPr>
                <w:rFonts w:hint="eastAsia" w:ascii="方正仿宋_GBK" w:hAnsi="新宋体" w:eastAsia="方正仿宋_GBK"/>
                <w:color w:val="000000"/>
              </w:rPr>
              <w:t>学生本人(或监护人)签字</w:t>
            </w:r>
          </w:p>
        </w:tc>
        <w:tc>
          <w:tcPr>
            <w:tcW w:w="2295" w:type="dxa"/>
            <w:gridSpan w:val="2"/>
            <w:vAlign w:val="center"/>
          </w:tcPr>
          <w:p w14:paraId="64DD3A2A">
            <w:pPr>
              <w:ind w:firstLine="1050" w:firstLineChars="500"/>
              <w:rPr>
                <w:rFonts w:ascii="方正仿宋_GBK" w:hAnsi="新宋体" w:eastAsia="方正仿宋_GBK"/>
                <w:color w:val="000000"/>
              </w:rPr>
            </w:pPr>
          </w:p>
        </w:tc>
      </w:tr>
      <w:tr w14:paraId="0993BF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02" w:hRule="atLeast"/>
          <w:jc w:val="center"/>
        </w:trPr>
        <w:tc>
          <w:tcPr>
            <w:tcW w:w="689" w:type="dxa"/>
            <w:vMerge w:val="continue"/>
            <w:textDirection w:val="tbRlV"/>
          </w:tcPr>
          <w:p w14:paraId="69F05DC3">
            <w:pPr>
              <w:ind w:left="113" w:right="113"/>
              <w:jc w:val="center"/>
              <w:rPr>
                <w:rFonts w:ascii="方正仿宋_GBK" w:hAnsi="新宋体" w:eastAsia="方正仿宋_GBK"/>
                <w:b/>
                <w:bCs/>
                <w:color w:val="000000"/>
              </w:rPr>
            </w:pPr>
          </w:p>
        </w:tc>
        <w:tc>
          <w:tcPr>
            <w:tcW w:w="646" w:type="dxa"/>
            <w:vAlign w:val="center"/>
          </w:tcPr>
          <w:p w14:paraId="360450C7">
            <w:pPr>
              <w:jc w:val="center"/>
              <w:rPr>
                <w:rFonts w:ascii="方正仿宋_GBK" w:hAnsi="新宋体" w:eastAsia="方正仿宋_GBK"/>
                <w:b/>
                <w:bCs/>
                <w:color w:val="000000"/>
              </w:rPr>
            </w:pPr>
            <w:r>
              <w:rPr>
                <w:rFonts w:hint="eastAsia" w:ascii="方正仿宋_GBK" w:hAnsi="新宋体" w:eastAsia="方正仿宋_GBK"/>
                <w:b/>
                <w:bCs/>
                <w:color w:val="000000"/>
              </w:rPr>
              <w:t>(</w:t>
            </w:r>
            <w:r>
              <w:rPr>
                <w:rFonts w:hint="eastAsia" w:ascii="方正仿宋_GBK" w:hAnsi="新宋体" w:eastAsia="方正仿宋_GBK"/>
                <w:b/>
                <w:bCs/>
                <w:color w:val="000000"/>
                <w:lang w:eastAsia="zh-CN"/>
              </w:rPr>
              <w:t>六</w:t>
            </w:r>
            <w:r>
              <w:rPr>
                <w:rFonts w:hint="eastAsia" w:ascii="方正仿宋_GBK" w:hAnsi="新宋体" w:eastAsia="方正仿宋_GBK"/>
                <w:b/>
                <w:bCs/>
                <w:color w:val="000000"/>
              </w:rPr>
              <w:t>)</w:t>
            </w:r>
          </w:p>
          <w:p w14:paraId="3CED2940">
            <w:pPr>
              <w:jc w:val="center"/>
              <w:rPr>
                <w:rFonts w:hint="eastAsia" w:ascii="方正仿宋_GBK" w:hAnsi="新宋体" w:eastAsia="方正仿宋_GBK"/>
                <w:b/>
                <w:bCs/>
                <w:color w:val="000000"/>
                <w:lang w:eastAsia="zh-CN"/>
              </w:rPr>
            </w:pPr>
            <w:r>
              <w:rPr>
                <w:rFonts w:hint="eastAsia" w:ascii="方正仿宋_GBK" w:hAnsi="新宋体" w:eastAsia="方正仿宋_GBK"/>
                <w:b/>
                <w:bCs/>
                <w:color w:val="000000"/>
                <w:lang w:eastAsia="zh-CN"/>
              </w:rPr>
              <w:t>申</w:t>
            </w:r>
            <w:r>
              <w:rPr>
                <w:rFonts w:hint="eastAsia" w:ascii="方正仿宋_GBK" w:hAnsi="新宋体" w:eastAsia="方正仿宋_GBK"/>
                <w:b/>
                <w:bCs/>
                <w:color w:val="000000"/>
                <w:lang w:val="en-US" w:eastAsia="zh-CN"/>
              </w:rPr>
              <w:t>报</w:t>
            </w:r>
            <w:r>
              <w:rPr>
                <w:rFonts w:hint="eastAsia" w:ascii="方正仿宋_GBK" w:hAnsi="新宋体" w:eastAsia="方正仿宋_GBK"/>
                <w:b/>
                <w:bCs/>
                <w:color w:val="000000"/>
                <w:lang w:eastAsia="zh-CN"/>
              </w:rPr>
              <w:t>项目</w:t>
            </w:r>
          </w:p>
        </w:tc>
        <w:tc>
          <w:tcPr>
            <w:tcW w:w="8683" w:type="dxa"/>
            <w:gridSpan w:val="11"/>
            <w:vAlign w:val="center"/>
          </w:tcPr>
          <w:p w14:paraId="1CD482F7">
            <w:pPr>
              <w:jc w:val="center"/>
              <w:rPr>
                <w:rFonts w:hint="eastAsia" w:ascii="方正仿宋_GBK" w:hAnsi="方正仿宋_GBK" w:eastAsia="方正仿宋_GBK" w:cs="方正仿宋_GBK"/>
                <w:color w:val="000000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000000"/>
                <w:kern w:val="0"/>
                <w:sz w:val="24"/>
                <w:szCs w:val="24"/>
              </w:rPr>
              <w:t>国家助学金</w:t>
            </w: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000000"/>
                <w:kern w:val="0"/>
                <w:sz w:val="28"/>
                <w:szCs w:val="28"/>
              </w:rPr>
              <w:t xml:space="preserve">□   </w:t>
            </w: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000000"/>
                <w:kern w:val="0"/>
                <w:sz w:val="28"/>
                <w:szCs w:val="28"/>
                <w:lang w:val="en-US" w:eastAsia="zh-CN"/>
              </w:rPr>
              <w:t xml:space="preserve">   </w:t>
            </w: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000000"/>
                <w:kern w:val="0"/>
                <w:sz w:val="24"/>
                <w:szCs w:val="24"/>
                <w:lang w:eastAsia="zh-CN"/>
              </w:rPr>
              <w:t>免住宿费</w:t>
            </w: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000000"/>
                <w:kern w:val="0"/>
                <w:sz w:val="28"/>
                <w:szCs w:val="28"/>
              </w:rPr>
              <w:t xml:space="preserve">□ 　 </w:t>
            </w: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000000"/>
                <w:kern w:val="0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000000"/>
                <w:kern w:val="0"/>
                <w:sz w:val="24"/>
                <w:szCs w:val="24"/>
              </w:rPr>
              <w:t>免教科书费</w:t>
            </w: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000000"/>
                <w:kern w:val="0"/>
                <w:sz w:val="28"/>
                <w:szCs w:val="28"/>
                <w:lang w:eastAsia="zh-CN"/>
              </w:rPr>
              <w:t>□</w:t>
            </w:r>
          </w:p>
        </w:tc>
      </w:tr>
      <w:tr w14:paraId="19B7D2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01" w:hRule="atLeast"/>
          <w:jc w:val="center"/>
        </w:trPr>
        <w:tc>
          <w:tcPr>
            <w:tcW w:w="689" w:type="dxa"/>
            <w:vMerge w:val="restart"/>
            <w:vAlign w:val="center"/>
          </w:tcPr>
          <w:p w14:paraId="16E8665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方正仿宋_GBK" w:hAnsi="新宋体" w:eastAsia="方正仿宋_GBK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 w:ascii="方正仿宋_GBK" w:hAnsi="新宋体" w:eastAsia="方正仿宋_GBK"/>
                <w:b/>
                <w:bCs/>
                <w:color w:val="000000"/>
                <w:sz w:val="28"/>
                <w:szCs w:val="28"/>
              </w:rPr>
              <w:t xml:space="preserve"> </w:t>
            </w:r>
            <w:r>
              <w:rPr>
                <w:rFonts w:hint="eastAsia" w:ascii="方正仿宋_GBK" w:hAnsi="新宋体" w:eastAsia="方正仿宋_GBK"/>
                <w:b/>
                <w:bCs/>
                <w:color w:val="000000"/>
                <w:sz w:val="28"/>
                <w:szCs w:val="28"/>
                <w:lang w:eastAsia="zh-CN"/>
              </w:rPr>
              <w:t>二</w:t>
            </w:r>
            <w:r>
              <w:rPr>
                <w:rFonts w:hint="eastAsia" w:ascii="方正仿宋_GBK" w:hAnsi="新宋体" w:eastAsia="方正仿宋_GBK"/>
                <w:b/>
                <w:bCs/>
                <w:color w:val="000000"/>
                <w:sz w:val="28"/>
                <w:szCs w:val="28"/>
              </w:rPr>
              <w:t xml:space="preserve">、  </w:t>
            </w:r>
          </w:p>
          <w:p w14:paraId="0A4FF04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方正仿宋_GBK" w:hAnsi="新宋体" w:eastAsia="方正仿宋_GBK"/>
                <w:b/>
                <w:bCs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方正仿宋_GBK" w:hAnsi="新宋体" w:eastAsia="方正仿宋_GBK"/>
                <w:b/>
                <w:bCs/>
                <w:color w:val="000000"/>
                <w:sz w:val="28"/>
                <w:szCs w:val="28"/>
                <w:lang w:eastAsia="zh-CN"/>
              </w:rPr>
              <w:t>学</w:t>
            </w:r>
          </w:p>
          <w:p w14:paraId="1A3BBCA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方正仿宋_GBK" w:hAnsi="新宋体" w:eastAsia="方正仿宋_GBK"/>
                <w:b/>
                <w:bCs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方正仿宋_GBK" w:hAnsi="新宋体" w:eastAsia="方正仿宋_GBK"/>
                <w:b/>
                <w:bCs/>
                <w:color w:val="000000"/>
                <w:sz w:val="28"/>
                <w:szCs w:val="28"/>
                <w:lang w:eastAsia="zh-CN"/>
              </w:rPr>
              <w:t>校</w:t>
            </w:r>
          </w:p>
          <w:p w14:paraId="64ABE35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方正仿宋_GBK" w:hAnsi="新宋体" w:eastAsia="方正仿宋_GBK"/>
                <w:b/>
                <w:bCs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方正仿宋_GBK" w:hAnsi="新宋体" w:eastAsia="方正仿宋_GBK"/>
                <w:b/>
                <w:bCs/>
                <w:color w:val="000000"/>
                <w:sz w:val="28"/>
                <w:szCs w:val="28"/>
                <w:lang w:eastAsia="zh-CN"/>
              </w:rPr>
              <w:t>认</w:t>
            </w:r>
          </w:p>
          <w:p w14:paraId="7DB2B41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方正仿宋_GBK" w:hAnsi="新宋体" w:eastAsia="方正仿宋_GBK"/>
                <w:b/>
                <w:bCs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方正仿宋_GBK" w:hAnsi="新宋体" w:eastAsia="方正仿宋_GBK"/>
                <w:b/>
                <w:bCs/>
                <w:color w:val="000000"/>
                <w:sz w:val="28"/>
                <w:szCs w:val="28"/>
                <w:lang w:eastAsia="zh-CN"/>
              </w:rPr>
              <w:t>定</w:t>
            </w:r>
          </w:p>
          <w:p w14:paraId="35CD9CD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方正仿宋_GBK" w:hAnsi="新宋体" w:eastAsia="方正仿宋_GBK"/>
                <w:b/>
                <w:bCs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方正仿宋_GBK" w:hAnsi="新宋体" w:eastAsia="方正仿宋_GBK"/>
                <w:b/>
                <w:bCs/>
                <w:color w:val="000000"/>
                <w:sz w:val="28"/>
                <w:szCs w:val="28"/>
                <w:lang w:eastAsia="zh-CN"/>
              </w:rPr>
              <w:t>审</w:t>
            </w:r>
          </w:p>
          <w:p w14:paraId="579A187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方正仿宋_GBK" w:hAnsi="新宋体" w:eastAsia="方正仿宋_GBK"/>
                <w:b/>
                <w:bCs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方正仿宋_GBK" w:hAnsi="新宋体" w:eastAsia="方正仿宋_GBK"/>
                <w:b/>
                <w:bCs/>
                <w:color w:val="000000"/>
                <w:sz w:val="28"/>
                <w:szCs w:val="28"/>
                <w:lang w:eastAsia="zh-CN"/>
              </w:rPr>
              <w:t>核</w:t>
            </w:r>
          </w:p>
        </w:tc>
        <w:tc>
          <w:tcPr>
            <w:tcW w:w="646" w:type="dxa"/>
            <w:vAlign w:val="center"/>
          </w:tcPr>
          <w:p w14:paraId="72A86FE6">
            <w:pPr>
              <w:jc w:val="center"/>
              <w:rPr>
                <w:rFonts w:ascii="方正仿宋_GBK" w:hAnsi="新宋体" w:eastAsia="方正仿宋_GBK"/>
                <w:b/>
                <w:bCs/>
                <w:color w:val="000000"/>
              </w:rPr>
            </w:pPr>
            <w:r>
              <w:rPr>
                <w:rFonts w:hint="eastAsia" w:ascii="方正仿宋_GBK" w:hAnsi="新宋体" w:eastAsia="方正仿宋_GBK"/>
                <w:b/>
                <w:bCs/>
                <w:color w:val="000000"/>
              </w:rPr>
              <w:t>(</w:t>
            </w:r>
            <w:r>
              <w:rPr>
                <w:rFonts w:hint="eastAsia" w:ascii="方正仿宋_GBK" w:hAnsi="新宋体" w:eastAsia="方正仿宋_GBK"/>
                <w:b/>
                <w:bCs/>
                <w:color w:val="000000"/>
                <w:lang w:eastAsia="zh-CN"/>
              </w:rPr>
              <w:t>一</w:t>
            </w:r>
            <w:r>
              <w:rPr>
                <w:rFonts w:hint="eastAsia" w:ascii="方正仿宋_GBK" w:hAnsi="新宋体" w:eastAsia="方正仿宋_GBK"/>
                <w:b/>
                <w:bCs/>
                <w:color w:val="000000"/>
              </w:rPr>
              <w:t>)</w:t>
            </w:r>
          </w:p>
          <w:p w14:paraId="30EAF243">
            <w:pPr>
              <w:jc w:val="center"/>
              <w:rPr>
                <w:rFonts w:hint="eastAsia" w:ascii="方正仿宋_GBK" w:hAnsi="新宋体" w:eastAsia="方正仿宋_GBK"/>
                <w:b/>
                <w:color w:val="000000"/>
                <w:lang w:eastAsia="zh-CN"/>
              </w:rPr>
            </w:pPr>
            <w:r>
              <w:rPr>
                <w:rFonts w:hint="eastAsia" w:ascii="方正仿宋_GBK" w:hAnsi="新宋体" w:eastAsia="方正仿宋_GBK"/>
                <w:b/>
                <w:color w:val="000000"/>
                <w:lang w:eastAsia="zh-CN"/>
              </w:rPr>
              <w:t>班主任审核</w:t>
            </w:r>
          </w:p>
        </w:tc>
        <w:tc>
          <w:tcPr>
            <w:tcW w:w="8683" w:type="dxa"/>
            <w:gridSpan w:val="11"/>
            <w:vAlign w:val="center"/>
          </w:tcPr>
          <w:p w14:paraId="607B3C44">
            <w:pPr>
              <w:ind w:firstLine="560" w:firstLineChars="200"/>
              <w:jc w:val="left"/>
              <w:rPr>
                <w:rFonts w:hint="eastAsia" w:ascii="方正仿宋_GBK" w:hAnsi="新宋体" w:eastAsia="方正仿宋_GBK"/>
                <w:color w:val="000000"/>
                <w:sz w:val="28"/>
                <w:szCs w:val="28"/>
              </w:rPr>
            </w:pPr>
          </w:p>
          <w:p w14:paraId="6B77BF75">
            <w:pPr>
              <w:ind w:firstLine="560" w:firstLineChars="200"/>
              <w:jc w:val="left"/>
              <w:rPr>
                <w:rFonts w:hint="eastAsia" w:ascii="方正仿宋_GBK" w:hAnsi="新宋体" w:eastAsia="方正仿宋_GBK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K" w:hAnsi="新宋体" w:eastAsia="方正仿宋_GBK"/>
                <w:color w:val="000000"/>
                <w:sz w:val="28"/>
                <w:szCs w:val="28"/>
              </w:rPr>
              <w:t>经</w:t>
            </w:r>
            <w:r>
              <w:rPr>
                <w:rFonts w:hint="eastAsia" w:ascii="方正仿宋_GBK" w:hAnsi="新宋体" w:eastAsia="方正仿宋_GBK"/>
                <w:color w:val="000000"/>
                <w:sz w:val="28"/>
                <w:szCs w:val="28"/>
                <w:lang w:eastAsia="zh-CN"/>
              </w:rPr>
              <w:t>核实</w:t>
            </w:r>
            <w:r>
              <w:rPr>
                <w:rFonts w:hint="eastAsia" w:ascii="方正仿宋_GBK" w:hAnsi="新宋体" w:eastAsia="方正仿宋_GBK"/>
                <w:color w:val="000000"/>
                <w:sz w:val="28"/>
                <w:szCs w:val="28"/>
              </w:rPr>
              <w:t>， “申请人填报”信息属实。</w:t>
            </w:r>
          </w:p>
          <w:p w14:paraId="4E531B6E">
            <w:pPr>
              <w:jc w:val="center"/>
              <w:rPr>
                <w:rFonts w:hint="eastAsia" w:ascii="方正仿宋_GBK" w:hAnsi="新宋体" w:eastAsia="方正仿宋_GBK"/>
                <w:color w:val="000000"/>
                <w:sz w:val="28"/>
                <w:szCs w:val="28"/>
              </w:rPr>
            </w:pPr>
            <w:r>
              <w:rPr>
                <w:rFonts w:hint="eastAsia" w:ascii="方正仿宋_GBK" w:hAnsi="新宋体" w:eastAsia="方正仿宋_GBK"/>
                <w:color w:val="000000"/>
                <w:sz w:val="28"/>
                <w:szCs w:val="28"/>
                <w:lang w:val="en-US" w:eastAsia="zh-CN"/>
              </w:rPr>
              <w:t xml:space="preserve">          </w:t>
            </w:r>
            <w:r>
              <w:rPr>
                <w:rFonts w:hint="eastAsia" w:ascii="方正仿宋_GBK" w:hAnsi="新宋体" w:eastAsia="方正仿宋_GBK"/>
                <w:color w:val="000000"/>
                <w:sz w:val="28"/>
                <w:szCs w:val="28"/>
              </w:rPr>
              <w:t>班主任签字：</w:t>
            </w:r>
            <w:r>
              <w:rPr>
                <w:rFonts w:hint="eastAsia" w:ascii="方正仿宋_GBK" w:hAnsi="新宋体" w:eastAsia="方正仿宋_GBK"/>
                <w:color w:val="000000"/>
                <w:sz w:val="28"/>
                <w:szCs w:val="28"/>
                <w:u w:val="single"/>
              </w:rPr>
              <w:t xml:space="preserve">         </w:t>
            </w:r>
            <w:r>
              <w:rPr>
                <w:rFonts w:hint="eastAsia" w:ascii="方正仿宋_GBK" w:hAnsi="新宋体" w:eastAsia="方正仿宋_GBK"/>
                <w:color w:val="000000"/>
                <w:sz w:val="28"/>
                <w:szCs w:val="28"/>
                <w:u w:val="single"/>
                <w:lang w:val="en-US" w:eastAsia="zh-CN"/>
              </w:rPr>
              <w:t xml:space="preserve">      </w:t>
            </w:r>
            <w:r>
              <w:rPr>
                <w:rFonts w:hint="eastAsia" w:ascii="方正仿宋_GBK" w:hAnsi="新宋体" w:eastAsia="方正仿宋_GBK"/>
                <w:color w:val="000000"/>
                <w:sz w:val="28"/>
                <w:szCs w:val="28"/>
              </w:rPr>
              <w:t xml:space="preserve"> </w:t>
            </w:r>
          </w:p>
          <w:p w14:paraId="7541AFB1">
            <w:pPr>
              <w:jc w:val="center"/>
              <w:rPr>
                <w:rFonts w:ascii="方正仿宋_GBK" w:hAnsi="新宋体" w:eastAsia="方正仿宋_GBK"/>
                <w:color w:val="000000"/>
                <w:sz w:val="28"/>
                <w:szCs w:val="28"/>
              </w:rPr>
            </w:pPr>
            <w:r>
              <w:rPr>
                <w:rFonts w:hint="eastAsia" w:ascii="方正仿宋_GBK" w:hAnsi="新宋体" w:eastAsia="方正仿宋_GBK"/>
                <w:color w:val="000000"/>
                <w:sz w:val="28"/>
                <w:szCs w:val="28"/>
                <w:lang w:val="en-US" w:eastAsia="zh-CN"/>
              </w:rPr>
              <w:t xml:space="preserve">                      </w:t>
            </w:r>
            <w:r>
              <w:rPr>
                <w:rFonts w:hint="eastAsia" w:ascii="方正仿宋_GBK" w:hAnsi="新宋体" w:eastAsia="方正仿宋_GBK"/>
                <w:color w:val="000000"/>
                <w:sz w:val="28"/>
                <w:szCs w:val="28"/>
                <w:u w:val="single"/>
              </w:rPr>
              <w:t xml:space="preserve">   </w:t>
            </w:r>
            <w:r>
              <w:rPr>
                <w:rFonts w:hint="eastAsia" w:ascii="方正仿宋_GBK" w:hAnsi="新宋体" w:eastAsia="方正仿宋_GBK"/>
                <w:color w:val="000000"/>
                <w:sz w:val="28"/>
                <w:szCs w:val="28"/>
                <w:u w:val="single"/>
                <w:lang w:val="en-US" w:eastAsia="zh-CN"/>
              </w:rPr>
              <w:t xml:space="preserve"> </w:t>
            </w:r>
            <w:r>
              <w:rPr>
                <w:rFonts w:hint="eastAsia" w:ascii="方正仿宋_GBK" w:hAnsi="新宋体" w:eastAsia="方正仿宋_GBK"/>
                <w:color w:val="000000"/>
                <w:sz w:val="28"/>
                <w:szCs w:val="28"/>
                <w:u w:val="single"/>
              </w:rPr>
              <w:t xml:space="preserve">  </w:t>
            </w:r>
            <w:r>
              <w:rPr>
                <w:rFonts w:hint="eastAsia" w:ascii="方正仿宋_GBK" w:hAnsi="新宋体" w:eastAsia="方正仿宋_GBK"/>
                <w:color w:val="000000"/>
                <w:sz w:val="28"/>
                <w:szCs w:val="28"/>
              </w:rPr>
              <w:t>年</w:t>
            </w:r>
            <w:r>
              <w:rPr>
                <w:rFonts w:hint="eastAsia" w:ascii="方正仿宋_GBK" w:hAnsi="新宋体" w:eastAsia="方正仿宋_GBK"/>
                <w:color w:val="000000"/>
                <w:sz w:val="28"/>
                <w:szCs w:val="28"/>
                <w:u w:val="single"/>
              </w:rPr>
              <w:t xml:space="preserve">   </w:t>
            </w:r>
            <w:r>
              <w:rPr>
                <w:rFonts w:hint="eastAsia" w:ascii="方正仿宋_GBK" w:hAnsi="新宋体" w:eastAsia="方正仿宋_GBK"/>
                <w:color w:val="000000"/>
                <w:sz w:val="28"/>
                <w:szCs w:val="28"/>
                <w:u w:val="single"/>
                <w:lang w:val="en-US" w:eastAsia="zh-CN"/>
              </w:rPr>
              <w:t xml:space="preserve">  </w:t>
            </w:r>
            <w:r>
              <w:rPr>
                <w:rFonts w:hint="eastAsia" w:ascii="方正仿宋_GBK" w:hAnsi="新宋体" w:eastAsia="方正仿宋_GBK"/>
                <w:color w:val="000000"/>
                <w:sz w:val="28"/>
                <w:szCs w:val="28"/>
                <w:u w:val="single"/>
              </w:rPr>
              <w:t xml:space="preserve"> </w:t>
            </w:r>
            <w:r>
              <w:rPr>
                <w:rFonts w:hint="eastAsia" w:ascii="方正仿宋_GBK" w:hAnsi="新宋体" w:eastAsia="方正仿宋_GBK"/>
                <w:color w:val="000000"/>
                <w:sz w:val="28"/>
                <w:szCs w:val="28"/>
              </w:rPr>
              <w:t>月</w:t>
            </w:r>
            <w:r>
              <w:rPr>
                <w:rFonts w:hint="eastAsia" w:ascii="方正仿宋_GBK" w:hAnsi="新宋体" w:eastAsia="方正仿宋_GBK"/>
                <w:color w:val="000000"/>
                <w:sz w:val="28"/>
                <w:szCs w:val="28"/>
                <w:u w:val="single"/>
              </w:rPr>
              <w:t xml:space="preserve">     </w:t>
            </w:r>
            <w:r>
              <w:rPr>
                <w:rFonts w:hint="eastAsia" w:ascii="方正仿宋_GBK" w:hAnsi="新宋体" w:eastAsia="方正仿宋_GBK"/>
                <w:color w:val="000000"/>
                <w:sz w:val="28"/>
                <w:szCs w:val="28"/>
              </w:rPr>
              <w:t xml:space="preserve">日  </w:t>
            </w:r>
          </w:p>
        </w:tc>
      </w:tr>
      <w:tr w14:paraId="1E8986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50" w:hRule="atLeast"/>
          <w:jc w:val="center"/>
        </w:trPr>
        <w:tc>
          <w:tcPr>
            <w:tcW w:w="689" w:type="dxa"/>
            <w:vMerge w:val="continue"/>
            <w:vAlign w:val="center"/>
          </w:tcPr>
          <w:p w14:paraId="09DAFEE5">
            <w:pPr>
              <w:spacing w:line="280" w:lineRule="exact"/>
              <w:jc w:val="center"/>
              <w:rPr>
                <w:rFonts w:ascii="方正仿宋_GBK" w:hAnsi="新宋体" w:eastAsia="方正仿宋_GBK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646" w:type="dxa"/>
            <w:vMerge w:val="restart"/>
            <w:vAlign w:val="center"/>
          </w:tcPr>
          <w:p w14:paraId="5E7D1473">
            <w:pPr>
              <w:jc w:val="center"/>
              <w:rPr>
                <w:rFonts w:hint="eastAsia" w:ascii="方正仿宋_GBK" w:hAnsi="新宋体" w:eastAsia="方正仿宋_GBK"/>
                <w:b/>
                <w:color w:val="000000"/>
                <w:lang w:eastAsia="zh-CN"/>
              </w:rPr>
            </w:pPr>
            <w:r>
              <w:rPr>
                <w:rFonts w:hint="eastAsia" w:ascii="方正仿宋_GBK" w:hAnsi="新宋体" w:eastAsia="方正仿宋_GBK"/>
                <w:b/>
                <w:color w:val="000000"/>
                <w:lang w:eastAsia="zh-CN"/>
              </w:rPr>
              <w:t>(二)</w:t>
            </w:r>
          </w:p>
          <w:p w14:paraId="3E55851E">
            <w:pPr>
              <w:jc w:val="center"/>
              <w:rPr>
                <w:rFonts w:hint="eastAsia" w:ascii="方正仿宋_GBK" w:hAnsi="新宋体" w:eastAsia="方正仿宋_GBK"/>
                <w:b/>
                <w:color w:val="000000"/>
                <w:lang w:eastAsia="zh-CN"/>
              </w:rPr>
            </w:pPr>
            <w:r>
              <w:rPr>
                <w:rFonts w:hint="eastAsia" w:ascii="方正仿宋_GBK" w:hAnsi="新宋体" w:eastAsia="方正仿宋_GBK"/>
                <w:b/>
                <w:color w:val="000000"/>
                <w:lang w:eastAsia="zh-CN"/>
              </w:rPr>
              <w:t>认定</w:t>
            </w:r>
          </w:p>
          <w:p w14:paraId="4561ECD9">
            <w:pPr>
              <w:jc w:val="center"/>
              <w:rPr>
                <w:rFonts w:hint="eastAsia" w:ascii="方正仿宋_GBK" w:hAnsi="新宋体" w:eastAsia="方正仿宋_GBK"/>
                <w:b/>
                <w:color w:val="000000"/>
                <w:lang w:eastAsia="zh-CN"/>
              </w:rPr>
            </w:pPr>
            <w:r>
              <w:rPr>
                <w:rFonts w:hint="eastAsia" w:ascii="方正仿宋_GBK" w:hAnsi="新宋体" w:eastAsia="方正仿宋_GBK"/>
                <w:b/>
                <w:color w:val="000000"/>
                <w:lang w:eastAsia="zh-CN"/>
              </w:rPr>
              <w:t>小组</w:t>
            </w:r>
          </w:p>
          <w:p w14:paraId="19275B85">
            <w:pPr>
              <w:jc w:val="center"/>
              <w:rPr>
                <w:rFonts w:hint="eastAsia" w:ascii="方正仿宋_GBK" w:hAnsi="新宋体" w:eastAsia="方正仿宋_GBK"/>
                <w:b/>
                <w:color w:val="000000"/>
                <w:lang w:eastAsia="zh-CN"/>
              </w:rPr>
            </w:pPr>
            <w:r>
              <w:rPr>
                <w:rFonts w:hint="eastAsia" w:ascii="方正仿宋_GBK" w:hAnsi="新宋体" w:eastAsia="方正仿宋_GBK"/>
                <w:b/>
                <w:color w:val="000000"/>
                <w:lang w:eastAsia="zh-CN"/>
              </w:rPr>
              <w:t>审核</w:t>
            </w:r>
          </w:p>
          <w:p w14:paraId="5DC17BF9">
            <w:pPr>
              <w:jc w:val="center"/>
              <w:rPr>
                <w:rFonts w:ascii="方正仿宋_GBK" w:hAnsi="新宋体" w:eastAsia="方正仿宋_GBK"/>
                <w:b/>
                <w:color w:val="000000"/>
              </w:rPr>
            </w:pPr>
          </w:p>
        </w:tc>
        <w:tc>
          <w:tcPr>
            <w:tcW w:w="8683" w:type="dxa"/>
            <w:gridSpan w:val="11"/>
            <w:vAlign w:val="center"/>
          </w:tcPr>
          <w:p w14:paraId="7B5B274F">
            <w:pPr>
              <w:ind w:firstLine="560" w:firstLineChars="200"/>
              <w:jc w:val="both"/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</w:rPr>
            </w:pPr>
            <w:r>
              <w:rPr>
                <w:rFonts w:hint="eastAsia" w:ascii="方正仿宋_GBK" w:hAnsi="新宋体" w:eastAsia="方正仿宋_GBK"/>
                <w:b w:val="0"/>
                <w:bCs/>
                <w:color w:val="000000"/>
                <w:sz w:val="28"/>
                <w:szCs w:val="28"/>
                <w:lang w:val="en-US" w:eastAsia="zh-CN"/>
              </w:rPr>
              <w:t>申报项目</w:t>
            </w:r>
            <w:r>
              <w:rPr>
                <w:rFonts w:hint="eastAsia" w:ascii="方正仿宋_GBK" w:hAnsi="新宋体" w:eastAsia="方正仿宋_GBK"/>
                <w:b w:val="0"/>
                <w:bCs/>
                <w:color w:val="000000"/>
                <w:sz w:val="28"/>
                <w:szCs w:val="28"/>
              </w:rPr>
              <w:t>认定</w:t>
            </w:r>
            <w:r>
              <w:rPr>
                <w:rFonts w:hint="eastAsia" w:ascii="方正仿宋_GBK" w:hAnsi="新宋体" w:eastAsia="方正仿宋_GBK"/>
                <w:b w:val="0"/>
                <w:bCs/>
                <w:color w:val="000000"/>
                <w:sz w:val="28"/>
                <w:szCs w:val="28"/>
                <w:lang w:val="en-US" w:eastAsia="zh-CN"/>
              </w:rPr>
              <w:t>：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</w:rPr>
              <w:t xml:space="preserve"> </w:t>
            </w:r>
          </w:p>
          <w:p w14:paraId="5FBE5C2A">
            <w:pPr>
              <w:jc w:val="center"/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000000"/>
                <w:kern w:val="0"/>
                <w:sz w:val="28"/>
                <w:szCs w:val="28"/>
              </w:rPr>
              <w:t>国家助学金</w:t>
            </w: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000000"/>
                <w:kern w:val="0"/>
                <w:sz w:val="28"/>
                <w:szCs w:val="28"/>
              </w:rPr>
              <w:sym w:font="Wingdings 2" w:char="00A3"/>
            </w: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000000"/>
                <w:kern w:val="0"/>
                <w:sz w:val="28"/>
                <w:szCs w:val="28"/>
              </w:rPr>
              <w:t xml:space="preserve">   　</w:t>
            </w: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000000"/>
                <w:kern w:val="0"/>
                <w:sz w:val="28"/>
                <w:szCs w:val="28"/>
                <w:lang w:eastAsia="zh-CN"/>
              </w:rPr>
              <w:t>免住宿费</w:t>
            </w: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000000"/>
                <w:kern w:val="0"/>
                <w:sz w:val="28"/>
                <w:szCs w:val="28"/>
              </w:rPr>
              <w:t>□</w:t>
            </w: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000000"/>
                <w:kern w:val="0"/>
                <w:sz w:val="28"/>
                <w:szCs w:val="28"/>
                <w:lang w:val="en-US" w:eastAsia="zh-CN"/>
              </w:rPr>
              <w:t xml:space="preserve">     </w:t>
            </w: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000000"/>
                <w:kern w:val="0"/>
                <w:sz w:val="28"/>
                <w:szCs w:val="28"/>
              </w:rPr>
              <w:t>免教科书费□</w:t>
            </w:r>
          </w:p>
        </w:tc>
      </w:tr>
      <w:tr w14:paraId="55C250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94" w:hRule="atLeast"/>
          <w:jc w:val="center"/>
        </w:trPr>
        <w:tc>
          <w:tcPr>
            <w:tcW w:w="689" w:type="dxa"/>
            <w:vMerge w:val="continue"/>
            <w:textDirection w:val="tbRlV"/>
            <w:vAlign w:val="center"/>
          </w:tcPr>
          <w:p w14:paraId="0C2D77DD">
            <w:pPr>
              <w:spacing w:line="280" w:lineRule="exact"/>
              <w:jc w:val="center"/>
              <w:rPr>
                <w:rFonts w:ascii="方正仿宋_GBK" w:hAnsi="新宋体" w:eastAsia="方正仿宋_GBK"/>
                <w:b/>
                <w:bCs/>
                <w:color w:val="000000"/>
              </w:rPr>
            </w:pPr>
          </w:p>
        </w:tc>
        <w:tc>
          <w:tcPr>
            <w:tcW w:w="646" w:type="dxa"/>
            <w:vMerge w:val="continue"/>
            <w:vAlign w:val="center"/>
          </w:tcPr>
          <w:p w14:paraId="131D4698">
            <w:pPr>
              <w:jc w:val="center"/>
              <w:rPr>
                <w:rFonts w:ascii="方正仿宋_GBK" w:hAnsi="新宋体" w:eastAsia="方正仿宋_GBK"/>
                <w:b/>
                <w:color w:val="000000"/>
              </w:rPr>
            </w:pPr>
          </w:p>
        </w:tc>
        <w:tc>
          <w:tcPr>
            <w:tcW w:w="8683" w:type="dxa"/>
            <w:gridSpan w:val="11"/>
            <w:vAlign w:val="center"/>
          </w:tcPr>
          <w:p w14:paraId="5F853589">
            <w:pPr>
              <w:ind w:firstLine="560" w:firstLineChars="200"/>
              <w:jc w:val="both"/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</w:rPr>
            </w:pPr>
            <w:r>
              <w:rPr>
                <w:rFonts w:hint="eastAsia" w:ascii="方正仿宋_GBK" w:hAnsi="新宋体" w:eastAsia="方正仿宋_GBK"/>
                <w:b w:val="0"/>
                <w:bCs/>
                <w:color w:val="000000"/>
                <w:sz w:val="28"/>
                <w:szCs w:val="28"/>
              </w:rPr>
              <w:t>困难等级认定</w:t>
            </w:r>
            <w:r>
              <w:rPr>
                <w:rFonts w:hint="eastAsia" w:ascii="方正仿宋_GBK" w:hAnsi="新宋体" w:eastAsia="方正仿宋_GBK"/>
                <w:b w:val="0"/>
                <w:bCs/>
                <w:color w:val="000000"/>
                <w:sz w:val="28"/>
                <w:szCs w:val="28"/>
                <w:lang w:val="en-US" w:eastAsia="zh-CN"/>
              </w:rPr>
              <w:t>：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</w:rPr>
              <w:t xml:space="preserve"> </w:t>
            </w:r>
          </w:p>
          <w:p w14:paraId="4A80ECF0">
            <w:pPr>
              <w:jc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</w:rPr>
              <w:t>特别困难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</w:rPr>
              <w:sym w:font="Wingdings 2" w:char="00A3"/>
            </w: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val="en-US" w:eastAsia="zh-CN"/>
              </w:rPr>
              <w:t xml:space="preserve">     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</w:rPr>
              <w:t>比较困难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</w:rPr>
              <w:sym w:font="Wingdings 2" w:char="00A3"/>
            </w: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val="en-US" w:eastAsia="zh-CN"/>
              </w:rPr>
              <w:t xml:space="preserve">     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</w:rPr>
              <w:t>一般困难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</w:rPr>
              <w:sym w:font="Wingdings 2" w:char="00A3"/>
            </w: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val="en-US" w:eastAsia="zh-CN"/>
              </w:rPr>
              <w:t xml:space="preserve">      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</w:rPr>
              <w:t>不困难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</w:rPr>
              <w:sym w:font="Wingdings 2" w:char="00A3"/>
            </w: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</w:rPr>
              <w:t xml:space="preserve">  </w:t>
            </w:r>
          </w:p>
        </w:tc>
      </w:tr>
      <w:tr w14:paraId="63F966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34" w:hRule="atLeast"/>
          <w:jc w:val="center"/>
        </w:trPr>
        <w:tc>
          <w:tcPr>
            <w:tcW w:w="689" w:type="dxa"/>
            <w:vMerge w:val="continue"/>
            <w:textDirection w:val="tbRlV"/>
            <w:vAlign w:val="center"/>
          </w:tcPr>
          <w:p w14:paraId="3A97117D">
            <w:pPr>
              <w:spacing w:line="280" w:lineRule="exact"/>
              <w:jc w:val="center"/>
              <w:rPr>
                <w:rFonts w:ascii="方正仿宋_GBK" w:hAnsi="新宋体" w:eastAsia="方正仿宋_GBK"/>
                <w:b/>
                <w:bCs/>
                <w:color w:val="000000"/>
              </w:rPr>
            </w:pPr>
          </w:p>
        </w:tc>
        <w:tc>
          <w:tcPr>
            <w:tcW w:w="646" w:type="dxa"/>
            <w:vMerge w:val="continue"/>
            <w:vAlign w:val="center"/>
          </w:tcPr>
          <w:p w14:paraId="0D98098A">
            <w:pPr>
              <w:jc w:val="center"/>
              <w:rPr>
                <w:rFonts w:ascii="方正仿宋_GBK" w:hAnsi="新宋体" w:eastAsia="方正仿宋_GBK"/>
                <w:b/>
                <w:color w:val="000000"/>
              </w:rPr>
            </w:pPr>
          </w:p>
        </w:tc>
        <w:tc>
          <w:tcPr>
            <w:tcW w:w="8683" w:type="dxa"/>
            <w:gridSpan w:val="11"/>
            <w:vAlign w:val="center"/>
          </w:tcPr>
          <w:p w14:paraId="371FC67C">
            <w:pPr>
              <w:ind w:firstLine="560" w:firstLineChars="200"/>
              <w:jc w:val="left"/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</w:rPr>
              <w:t>经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  <w:lang w:eastAsia="zh-CN"/>
              </w:rPr>
              <w:t>审核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</w:rPr>
              <w:t>，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  <w:lang w:eastAsia="zh-CN"/>
              </w:rPr>
              <w:t>申报材料充分、有效，符合受助条件，同意申报。</w:t>
            </w:r>
          </w:p>
          <w:p w14:paraId="43798D87">
            <w:pPr>
              <w:ind w:firstLine="4200" w:firstLineChars="1500"/>
              <w:jc w:val="both"/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  <w:lang w:eastAsia="zh-CN"/>
              </w:rPr>
              <w:t>认定小组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</w:rPr>
              <w:t>组长签字：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  <w:u w:val="single"/>
              </w:rPr>
              <w:t xml:space="preserve">          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</w:rPr>
              <w:t xml:space="preserve">       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</w:rPr>
              <w:t xml:space="preserve">   </w:t>
            </w:r>
          </w:p>
          <w:p w14:paraId="47FAA313">
            <w:pPr>
              <w:jc w:val="left"/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</w:rPr>
              <w:t xml:space="preserve"> 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  <w:lang w:val="en-US" w:eastAsia="zh-CN"/>
              </w:rPr>
              <w:t xml:space="preserve">                             学校盖章：</w:t>
            </w:r>
          </w:p>
          <w:p w14:paraId="07434FA2">
            <w:pPr>
              <w:jc w:val="center"/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  <w:u w:val="none"/>
                <w:lang w:val="en-US" w:eastAsia="zh-CN"/>
              </w:rPr>
              <w:t xml:space="preserve">                        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  <w:u w:val="single"/>
              </w:rPr>
              <w:t xml:space="preserve">  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  <w:u w:val="single"/>
                <w:lang w:val="en-US" w:eastAsia="zh-CN"/>
              </w:rPr>
              <w:t xml:space="preserve"> 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  <w:u w:val="single"/>
              </w:rPr>
              <w:t xml:space="preserve">   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</w:rPr>
              <w:t>年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  <w:u w:val="single"/>
              </w:rPr>
              <w:t xml:space="preserve">  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  <w:u w:val="single"/>
                <w:lang w:val="en-US" w:eastAsia="zh-CN"/>
              </w:rPr>
              <w:t xml:space="preserve">  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  <w:u w:val="single"/>
              </w:rPr>
              <w:t xml:space="preserve">  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</w:rPr>
              <w:t>月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  <w:u w:val="single"/>
              </w:rPr>
              <w:t xml:space="preserve">     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</w:rPr>
              <w:t xml:space="preserve">日 </w:t>
            </w:r>
          </w:p>
        </w:tc>
      </w:tr>
      <w:tr w14:paraId="32E6DA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05" w:hRule="atLeast"/>
          <w:jc w:val="center"/>
        </w:trPr>
        <w:tc>
          <w:tcPr>
            <w:tcW w:w="689" w:type="dxa"/>
            <w:vAlign w:val="center"/>
          </w:tcPr>
          <w:p w14:paraId="08CDBD0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方正仿宋_GBK" w:hAnsi="新宋体" w:eastAsia="方正仿宋_GBK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 w:ascii="方正仿宋_GBK" w:hAnsi="新宋体" w:eastAsia="方正仿宋_GBK"/>
                <w:b/>
                <w:bCs/>
                <w:color w:val="000000"/>
                <w:sz w:val="28"/>
                <w:szCs w:val="28"/>
                <w:lang w:eastAsia="zh-CN"/>
              </w:rPr>
              <w:t>三</w:t>
            </w:r>
            <w:r>
              <w:rPr>
                <w:rFonts w:hint="eastAsia" w:ascii="方正仿宋_GBK" w:hAnsi="新宋体" w:eastAsia="方正仿宋_GBK"/>
                <w:b/>
                <w:bCs/>
                <w:color w:val="000000"/>
                <w:sz w:val="28"/>
                <w:szCs w:val="28"/>
              </w:rPr>
              <w:t xml:space="preserve">、  </w:t>
            </w:r>
          </w:p>
          <w:p w14:paraId="74843D0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方正仿宋_GBK" w:hAnsi="新宋体" w:eastAsia="方正仿宋_GBK"/>
                <w:b/>
                <w:bCs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方正仿宋_GBK" w:hAnsi="新宋体" w:eastAsia="方正仿宋_GBK"/>
                <w:b/>
                <w:bCs/>
                <w:color w:val="000000"/>
                <w:sz w:val="28"/>
                <w:szCs w:val="28"/>
                <w:lang w:eastAsia="zh-CN"/>
              </w:rPr>
              <w:t>区级审</w:t>
            </w:r>
          </w:p>
          <w:p w14:paraId="7DBA7E4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方正仿宋_GBK" w:hAnsi="新宋体" w:eastAsia="方正仿宋_GBK"/>
                <w:b/>
                <w:bCs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方正仿宋_GBK" w:hAnsi="新宋体" w:eastAsia="方正仿宋_GBK"/>
                <w:b/>
                <w:bCs/>
                <w:color w:val="000000"/>
                <w:sz w:val="28"/>
                <w:szCs w:val="28"/>
                <w:lang w:eastAsia="zh-CN"/>
              </w:rPr>
              <w:t>批</w:t>
            </w:r>
          </w:p>
        </w:tc>
        <w:tc>
          <w:tcPr>
            <w:tcW w:w="646" w:type="dxa"/>
            <w:vAlign w:val="center"/>
          </w:tcPr>
          <w:p w14:paraId="06CC3288">
            <w:pPr>
              <w:jc w:val="center"/>
              <w:rPr>
                <w:rFonts w:hint="eastAsia" w:ascii="方正仿宋_GBK" w:hAnsi="新宋体" w:eastAsia="方正仿宋_GBK"/>
                <w:b/>
                <w:color w:val="000000"/>
                <w:lang w:val="en-US" w:eastAsia="zh-CN"/>
              </w:rPr>
            </w:pPr>
            <w:r>
              <w:rPr>
                <w:rFonts w:hint="eastAsia" w:ascii="方正仿宋_GBK" w:hAnsi="新宋体" w:eastAsia="方正仿宋_GBK"/>
                <w:b/>
                <w:color w:val="000000"/>
                <w:lang w:eastAsia="zh-CN"/>
              </w:rPr>
              <w:t>资助中心</w:t>
            </w:r>
            <w:bookmarkStart w:id="0" w:name="_GoBack"/>
            <w:bookmarkEnd w:id="0"/>
            <w:r>
              <w:rPr>
                <w:rFonts w:hint="eastAsia" w:ascii="方正仿宋_GBK" w:hAnsi="新宋体" w:eastAsia="方正仿宋_GBK"/>
                <w:b/>
                <w:color w:val="000000"/>
                <w:lang w:eastAsia="zh-CN"/>
              </w:rPr>
              <w:t>审批</w:t>
            </w:r>
          </w:p>
        </w:tc>
        <w:tc>
          <w:tcPr>
            <w:tcW w:w="8683" w:type="dxa"/>
            <w:gridSpan w:val="11"/>
            <w:vAlign w:val="center"/>
          </w:tcPr>
          <w:p w14:paraId="494F3FCD">
            <w:pPr>
              <w:ind w:firstLine="560" w:firstLineChars="200"/>
              <w:jc w:val="both"/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  <w:lang w:eastAsia="zh-CN"/>
              </w:rPr>
              <w:t>同意实施资助。</w:t>
            </w:r>
          </w:p>
          <w:p w14:paraId="778FF34E">
            <w:pPr>
              <w:ind w:firstLine="560" w:firstLineChars="200"/>
              <w:jc w:val="both"/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  <w:lang w:eastAsia="zh-CN"/>
              </w:rPr>
            </w:pPr>
          </w:p>
          <w:p w14:paraId="63AFF686">
            <w:pPr>
              <w:ind w:firstLine="4200" w:firstLineChars="1500"/>
              <w:jc w:val="both"/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  <w:lang w:eastAsia="zh-CN"/>
              </w:rPr>
              <w:t>资助中心盖章：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  <w:lang w:val="en-US" w:eastAsia="zh-CN"/>
              </w:rPr>
              <w:t xml:space="preserve">   </w:t>
            </w:r>
          </w:p>
          <w:p w14:paraId="6F1135F7">
            <w:pPr>
              <w:ind w:firstLine="4200" w:firstLineChars="1500"/>
              <w:jc w:val="both"/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  <w:u w:val="single"/>
                <w:lang w:val="en-US" w:eastAsia="zh-CN"/>
              </w:rPr>
              <w:t xml:space="preserve">      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  <w:lang w:val="en-US" w:eastAsia="zh-CN"/>
              </w:rPr>
              <w:t>年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  <w:u w:val="single"/>
                <w:lang w:val="en-US" w:eastAsia="zh-CN"/>
              </w:rPr>
              <w:t xml:space="preserve">     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  <w:lang w:val="en-US" w:eastAsia="zh-CN"/>
              </w:rPr>
              <w:t xml:space="preserve"> 月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  <w:u w:val="single"/>
                <w:lang w:val="en-US" w:eastAsia="zh-CN"/>
              </w:rPr>
              <w:t xml:space="preserve">     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  <w:lang w:val="en-US" w:eastAsia="zh-CN"/>
              </w:rPr>
              <w:t>日</w:t>
            </w:r>
          </w:p>
        </w:tc>
      </w:tr>
    </w:tbl>
    <w:p w14:paraId="17536561">
      <w:pPr>
        <w:adjustRightInd w:val="0"/>
        <w:snapToGrid w:val="0"/>
        <w:rPr>
          <w:rFonts w:ascii="方正仿宋_GBK" w:eastAsia="方正仿宋_GBK"/>
          <w:b/>
          <w:bCs/>
          <w:color w:val="000000"/>
          <w:sz w:val="21"/>
          <w:szCs w:val="21"/>
        </w:rPr>
      </w:pPr>
      <w:r>
        <w:rPr>
          <w:rFonts w:hint="eastAsia" w:ascii="方正仿宋_GBK" w:eastAsia="方正仿宋_GBK"/>
          <w:b/>
          <w:bCs/>
          <w:color w:val="000000"/>
          <w:sz w:val="21"/>
          <w:szCs w:val="21"/>
        </w:rPr>
        <w:t>注：本表用于家庭经济困难学生</w:t>
      </w:r>
      <w:r>
        <w:rPr>
          <w:rFonts w:hint="eastAsia" w:ascii="方正仿宋_GBK" w:eastAsia="方正仿宋_GBK"/>
          <w:b/>
          <w:bCs/>
          <w:color w:val="000000"/>
          <w:sz w:val="21"/>
          <w:szCs w:val="21"/>
          <w:lang w:eastAsia="zh-CN"/>
        </w:rPr>
        <w:t>资助申报</w:t>
      </w:r>
      <w:r>
        <w:rPr>
          <w:rFonts w:hint="eastAsia" w:ascii="方正仿宋_GBK" w:eastAsia="方正仿宋_GBK"/>
          <w:b/>
          <w:bCs/>
          <w:color w:val="000000"/>
          <w:sz w:val="21"/>
          <w:szCs w:val="21"/>
        </w:rPr>
        <w:t>，可复印。</w:t>
      </w:r>
    </w:p>
    <w:sectPr>
      <w:pgSz w:w="11906" w:h="16838"/>
      <w:pgMar w:top="1440" w:right="1361" w:bottom="1440" w:left="136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新宋体">
    <w:panose1 w:val="02010609030101010101"/>
    <w:charset w:val="86"/>
    <w:family w:val="modern"/>
    <w:pitch w:val="default"/>
    <w:sig w:usb0="00000003" w:usb1="288F0000" w:usb2="00000006" w:usb3="00000000" w:csb0="0004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docVars>
    <w:docVar w:name="commondata" w:val="eyJoZGlkIjoiYzM0YjAwNmZkYTIyNThkZjdjMjRkODg0ZmZiMWMwMmEifQ=="/>
  </w:docVars>
  <w:rsids>
    <w:rsidRoot w:val="00203BE7"/>
    <w:rsid w:val="00017C8D"/>
    <w:rsid w:val="0005042D"/>
    <w:rsid w:val="000867EA"/>
    <w:rsid w:val="000E0072"/>
    <w:rsid w:val="00201117"/>
    <w:rsid w:val="00203BE7"/>
    <w:rsid w:val="00252C95"/>
    <w:rsid w:val="002D2A62"/>
    <w:rsid w:val="0036042C"/>
    <w:rsid w:val="003740B4"/>
    <w:rsid w:val="003E0A83"/>
    <w:rsid w:val="00495D2E"/>
    <w:rsid w:val="00523CCE"/>
    <w:rsid w:val="005641E5"/>
    <w:rsid w:val="005D7EB7"/>
    <w:rsid w:val="005F4FCB"/>
    <w:rsid w:val="0060071F"/>
    <w:rsid w:val="00624881"/>
    <w:rsid w:val="00657431"/>
    <w:rsid w:val="006B26BC"/>
    <w:rsid w:val="006E4874"/>
    <w:rsid w:val="006F6B7A"/>
    <w:rsid w:val="007E482E"/>
    <w:rsid w:val="007E6B10"/>
    <w:rsid w:val="00860031"/>
    <w:rsid w:val="00863D14"/>
    <w:rsid w:val="008810D3"/>
    <w:rsid w:val="008B157B"/>
    <w:rsid w:val="008D05C2"/>
    <w:rsid w:val="00940850"/>
    <w:rsid w:val="00940F41"/>
    <w:rsid w:val="009C0C39"/>
    <w:rsid w:val="009D6AFD"/>
    <w:rsid w:val="00A068DB"/>
    <w:rsid w:val="00A63510"/>
    <w:rsid w:val="00A7438E"/>
    <w:rsid w:val="00B32694"/>
    <w:rsid w:val="00B71C61"/>
    <w:rsid w:val="00B8068F"/>
    <w:rsid w:val="00B92411"/>
    <w:rsid w:val="00BD01AF"/>
    <w:rsid w:val="00C17AB6"/>
    <w:rsid w:val="00C21FBB"/>
    <w:rsid w:val="00CA464B"/>
    <w:rsid w:val="00CF7409"/>
    <w:rsid w:val="00D20626"/>
    <w:rsid w:val="00D6243B"/>
    <w:rsid w:val="00D910CD"/>
    <w:rsid w:val="00DA3D19"/>
    <w:rsid w:val="00EE0A6C"/>
    <w:rsid w:val="00F004F0"/>
    <w:rsid w:val="00F12C33"/>
    <w:rsid w:val="00F8557D"/>
    <w:rsid w:val="01F92674"/>
    <w:rsid w:val="044C4BF9"/>
    <w:rsid w:val="0CF431DA"/>
    <w:rsid w:val="0E211C90"/>
    <w:rsid w:val="0F9A2E1A"/>
    <w:rsid w:val="14DE58BA"/>
    <w:rsid w:val="150C68CB"/>
    <w:rsid w:val="15DD6E25"/>
    <w:rsid w:val="169200C2"/>
    <w:rsid w:val="1AA22D06"/>
    <w:rsid w:val="1E38285D"/>
    <w:rsid w:val="1E5703E7"/>
    <w:rsid w:val="1EA361D8"/>
    <w:rsid w:val="1ECA47D6"/>
    <w:rsid w:val="1FEF35A9"/>
    <w:rsid w:val="1FF32844"/>
    <w:rsid w:val="20BA5CDA"/>
    <w:rsid w:val="21812E7A"/>
    <w:rsid w:val="26306760"/>
    <w:rsid w:val="2A810F6E"/>
    <w:rsid w:val="2B3E30FF"/>
    <w:rsid w:val="2E774004"/>
    <w:rsid w:val="355A1A6D"/>
    <w:rsid w:val="37C0788E"/>
    <w:rsid w:val="388F2DAC"/>
    <w:rsid w:val="399D7C65"/>
    <w:rsid w:val="3AD2266E"/>
    <w:rsid w:val="3DBB543D"/>
    <w:rsid w:val="40FC35EF"/>
    <w:rsid w:val="41DB1250"/>
    <w:rsid w:val="46917620"/>
    <w:rsid w:val="46D20EA0"/>
    <w:rsid w:val="4B8D010A"/>
    <w:rsid w:val="508269AD"/>
    <w:rsid w:val="52272A7B"/>
    <w:rsid w:val="550C7E24"/>
    <w:rsid w:val="592462BA"/>
    <w:rsid w:val="5C135745"/>
    <w:rsid w:val="5D7037ED"/>
    <w:rsid w:val="62600DF3"/>
    <w:rsid w:val="6B715CB5"/>
    <w:rsid w:val="6C051ED7"/>
    <w:rsid w:val="6C193AA4"/>
    <w:rsid w:val="6C77357B"/>
    <w:rsid w:val="70824947"/>
    <w:rsid w:val="727B5D47"/>
    <w:rsid w:val="7894690B"/>
    <w:rsid w:val="796B47F2"/>
    <w:rsid w:val="7E154FBD"/>
    <w:rsid w:val="7E244E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7">
    <w:name w:val="页眉 字符"/>
    <w:basedOn w:val="6"/>
    <w:link w:val="4"/>
    <w:qFormat/>
    <w:uiPriority w:val="99"/>
    <w:rPr>
      <w:sz w:val="18"/>
      <w:szCs w:val="18"/>
    </w:rPr>
  </w:style>
  <w:style w:type="character" w:customStyle="1" w:styleId="8">
    <w:name w:val="页脚 字符"/>
    <w:basedOn w:val="6"/>
    <w:link w:val="3"/>
    <w:qFormat/>
    <w:uiPriority w:val="99"/>
    <w:rPr>
      <w:sz w:val="18"/>
      <w:szCs w:val="18"/>
    </w:rPr>
  </w:style>
  <w:style w:type="character" w:customStyle="1" w:styleId="9">
    <w:name w:val="批注框文本 字符"/>
    <w:basedOn w:val="6"/>
    <w:link w:val="2"/>
    <w:semiHidden/>
    <w:qFormat/>
    <w:uiPriority w:val="99"/>
    <w:rPr>
      <w:rFonts w:ascii="Calibri" w:hAnsi="Calibri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2</Pages>
  <Words>598</Words>
  <Characters>618</Characters>
  <Lines>14</Lines>
  <Paragraphs>3</Paragraphs>
  <TotalTime>1</TotalTime>
  <ScaleCrop>false</ScaleCrop>
  <LinksUpToDate>false</LinksUpToDate>
  <CharactersWithSpaces>1501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2019-09-01T00:34:00Z</dcterms:created>
  <dc:creator>20180105</dc:creator>
  <cp:lastModifiedBy>吕丽娟</cp:lastModifiedBy>
  <cp:lastPrinted>2025-01-07T02:08:00Z</cp:lastPrinted>
  <dcterms:modified xsi:type="dcterms:W3CDTF">2025-03-05T06:29:58Z</dcterms:modified>
  <cp:revision>33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76BEEFE0DF89401A99581417463F7C3A</vt:lpwstr>
  </property>
  <property fmtid="{D5CDD505-2E9C-101B-9397-08002B2CF9AE}" pid="4" name="KSOTemplateDocerSaveRecord">
    <vt:lpwstr>eyJoZGlkIjoiYjMzM2JiYTc4ZDJjMDNiMDc0ODUzOGQ4NDQ2OGRiNWIiLCJ1c2VySWQiOiIxNDg0NTcxNTQxIn0=</vt:lpwstr>
  </property>
</Properties>
</file>