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黑体_GBK" w:eastAsia="方正小标宋_GBK" w:cs="方正黑体_GBK"/>
          <w:color w:val="auto"/>
          <w:spacing w:val="15"/>
          <w:sz w:val="44"/>
          <w:szCs w:val="44"/>
          <w:shd w:val="clear" w:color="auto" w:fill="FFFFFF"/>
          <w:lang w:bidi="ar"/>
        </w:rPr>
      </w:pPr>
      <w:r>
        <w:rPr>
          <w:rFonts w:hint="eastAsia" w:ascii="方正小标宋_GBK" w:hAnsi="方正黑体_GBK" w:eastAsia="方正小标宋_GBK" w:cs="方正黑体_GBK"/>
          <w:color w:val="auto"/>
          <w:spacing w:val="15"/>
          <w:sz w:val="44"/>
          <w:szCs w:val="44"/>
          <w:shd w:val="clear" w:color="auto" w:fill="FFFFFF"/>
          <w:lang w:bidi="ar"/>
        </w:rPr>
        <w:t>202</w:t>
      </w:r>
      <w:r>
        <w:rPr>
          <w:rFonts w:hint="eastAsia" w:ascii="方正小标宋_GBK" w:hAnsi="方正黑体_GBK" w:eastAsia="方正小标宋_GBK" w:cs="方正黑体_GBK"/>
          <w:color w:val="auto"/>
          <w:spacing w:val="15"/>
          <w:sz w:val="44"/>
          <w:szCs w:val="44"/>
          <w:shd w:val="clear" w:color="auto" w:fill="FFFFFF"/>
          <w:lang w:val="en-US" w:eastAsia="zh-CN" w:bidi="ar"/>
        </w:rPr>
        <w:t>1</w:t>
      </w:r>
      <w:r>
        <w:rPr>
          <w:rFonts w:hint="eastAsia" w:ascii="方正小标宋_GBK" w:hAnsi="方正黑体_GBK" w:eastAsia="方正小标宋_GBK" w:cs="方正黑体_GBK"/>
          <w:color w:val="auto"/>
          <w:spacing w:val="15"/>
          <w:sz w:val="44"/>
          <w:szCs w:val="44"/>
          <w:shd w:val="clear" w:color="auto" w:fill="FFFFFF"/>
          <w:lang w:bidi="ar"/>
        </w:rPr>
        <w:t>年南岸区学校艺术教育发展</w:t>
      </w:r>
    </w:p>
    <w:p>
      <w:pPr>
        <w:spacing w:line="580" w:lineRule="exact"/>
        <w:jc w:val="center"/>
        <w:rPr>
          <w:rFonts w:hint="eastAsia" w:ascii="方正小标宋_GBK" w:hAnsi="方正黑体_GBK" w:eastAsia="方正小标宋_GBK" w:cs="方正黑体_GBK"/>
          <w:color w:val="auto"/>
          <w:spacing w:val="15"/>
          <w:sz w:val="44"/>
          <w:szCs w:val="44"/>
          <w:shd w:val="clear" w:color="auto" w:fill="FFFFFF"/>
          <w:lang w:bidi="ar"/>
        </w:rPr>
      </w:pPr>
      <w:r>
        <w:rPr>
          <w:rFonts w:hint="eastAsia" w:ascii="方正小标宋_GBK" w:hAnsi="方正黑体_GBK" w:eastAsia="方正小标宋_GBK" w:cs="方正黑体_GBK"/>
          <w:color w:val="auto"/>
          <w:spacing w:val="15"/>
          <w:sz w:val="44"/>
          <w:szCs w:val="44"/>
          <w:shd w:val="clear" w:color="auto" w:fill="FFFFFF"/>
          <w:lang w:bidi="ar"/>
        </w:rPr>
        <w:t>年度报告</w:t>
      </w:r>
    </w:p>
    <w:p>
      <w:pPr>
        <w:spacing w:line="580" w:lineRule="exact"/>
        <w:jc w:val="left"/>
        <w:rPr>
          <w:rFonts w:hint="eastAsia" w:ascii="方正黑体_GBK" w:hAnsi="方正黑体_GBK" w:eastAsia="方正黑体_GBK" w:cs="方正黑体_GBK"/>
          <w:color w:val="4C4C4C"/>
          <w:spacing w:val="15"/>
          <w:sz w:val="44"/>
          <w:szCs w:val="44"/>
          <w:shd w:val="clear" w:color="auto" w:fill="FFFFFF"/>
          <w:lang w:bidi="ar"/>
        </w:rPr>
      </w:pPr>
    </w:p>
    <w:p>
      <w:pPr>
        <w:widowControl w:val="0"/>
        <w:kinsoku/>
        <w:autoSpaceDN/>
        <w:spacing w:line="600" w:lineRule="exact"/>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lang w:val="en-US" w:eastAsia="zh-CN"/>
        </w:rPr>
        <w:t>为深入贯彻落实</w:t>
      </w:r>
      <w:r>
        <w:rPr>
          <w:rFonts w:hint="eastAsia" w:ascii="方正仿宋_GBK" w:hAnsi="宋体" w:eastAsia="方正仿宋_GBK" w:cs="宋体"/>
          <w:color w:val="000000"/>
          <w:kern w:val="0"/>
          <w:sz w:val="32"/>
          <w:szCs w:val="32"/>
        </w:rPr>
        <w:t>中共重庆市委办公厅</w:t>
      </w:r>
      <w:r>
        <w:rPr>
          <w:rFonts w:hint="eastAsia" w:ascii="方正仿宋_GBK" w:hAnsi="宋体" w:eastAsia="方正仿宋_GBK" w:cs="宋体"/>
          <w:color w:val="000000"/>
          <w:kern w:val="0"/>
          <w:sz w:val="32"/>
          <w:szCs w:val="32"/>
          <w:lang w:val="en-US" w:eastAsia="zh-CN"/>
        </w:rPr>
        <w:t xml:space="preserve"> </w:t>
      </w:r>
      <w:r>
        <w:rPr>
          <w:rFonts w:hint="eastAsia" w:ascii="方正仿宋_GBK" w:hAnsi="宋体" w:eastAsia="方正仿宋_GBK" w:cs="宋体"/>
          <w:color w:val="000000"/>
          <w:kern w:val="0"/>
          <w:sz w:val="32"/>
          <w:szCs w:val="32"/>
        </w:rPr>
        <w:t>重庆市人民政府办公厅关于印发《重庆市全面加强和改进新时代学校体育工作的若干举措》和《重庆市全面加强和改进新时代学校美育工作的若干举措》的通知</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rPr>
        <w:t>渝委办发〔２０２１〕２９号</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lang w:val="en-US" w:eastAsia="zh-CN"/>
        </w:rPr>
        <w:t>文件精神，</w:t>
      </w:r>
      <w:r>
        <w:rPr>
          <w:rFonts w:ascii="Times New Roman" w:hAnsi="Times New Roman" w:eastAsia="方正仿宋_GB2312" w:cs="Times New Roman"/>
          <w:sz w:val="32"/>
          <w:szCs w:val="32"/>
        </w:rPr>
        <w:t>以习近平新时代中国特色社会主义思想为指导，全面贯彻党的教育方针，深入贯彻全国教育大会精神，认真落实市委、市政府部署，以社会主义核心价值观为引领，按照“坚持正确方向、坚持面向全体、坚持改革创新”的原则，弘扬中华美育精神，以美育人、以美化人、以美培元，培养德智体美劳全面发展的社会主义建设者和接班人。</w:t>
      </w:r>
      <w:r>
        <w:rPr>
          <w:rFonts w:hint="eastAsia" w:ascii="方正仿宋_GBK" w:hAnsi="宋体" w:eastAsia="方正仿宋_GBK" w:cs="宋体"/>
          <w:color w:val="000000"/>
          <w:kern w:val="0"/>
          <w:sz w:val="32"/>
          <w:szCs w:val="32"/>
        </w:rPr>
        <w:t>现将我区202</w:t>
      </w:r>
      <w:r>
        <w:rPr>
          <w:rFonts w:hint="eastAsia" w:ascii="方正仿宋_GBK" w:hAnsi="宋体" w:eastAsia="方正仿宋_GBK" w:cs="宋体"/>
          <w:color w:val="000000"/>
          <w:kern w:val="0"/>
          <w:sz w:val="32"/>
          <w:szCs w:val="32"/>
          <w:lang w:val="en-US" w:eastAsia="zh-CN"/>
        </w:rPr>
        <w:t>1</w:t>
      </w:r>
      <w:r>
        <w:rPr>
          <w:rFonts w:hint="eastAsia" w:ascii="方正仿宋_GBK" w:hAnsi="宋体" w:eastAsia="方正仿宋_GBK" w:cs="宋体"/>
          <w:color w:val="000000"/>
          <w:kern w:val="0"/>
          <w:sz w:val="32"/>
          <w:szCs w:val="32"/>
        </w:rPr>
        <w:t>年学校艺术教育发展年度报告如下：</w:t>
      </w:r>
    </w:p>
    <w:p>
      <w:pPr>
        <w:spacing w:line="580" w:lineRule="exact"/>
        <w:ind w:firstLine="640" w:firstLineChars="200"/>
        <w:jc w:val="left"/>
        <w:rPr>
          <w:rFonts w:ascii="方正黑体_GBK" w:hAnsi="Tahoma" w:eastAsia="方正黑体_GBK" w:cs="Tahoma"/>
          <w:sz w:val="32"/>
          <w:szCs w:val="32"/>
        </w:rPr>
      </w:pPr>
      <w:r>
        <w:rPr>
          <w:rFonts w:hint="eastAsia" w:ascii="方正黑体_GBK" w:hAnsi="Tahoma" w:eastAsia="方正黑体_GBK" w:cs="Tahoma"/>
          <w:sz w:val="32"/>
          <w:szCs w:val="32"/>
        </w:rPr>
        <w:t>一、重领导，精心组织，确保工作到位</w:t>
      </w:r>
    </w:p>
    <w:p>
      <w:pPr>
        <w:spacing w:line="580" w:lineRule="exact"/>
        <w:ind w:firstLine="800" w:firstLineChars="250"/>
        <w:jc w:val="left"/>
        <w:rPr>
          <w:rFonts w:ascii="方正仿宋_GBK" w:hAnsi="宋体" w:eastAsia="方正仿宋_GBK" w:cs="宋体"/>
          <w:color w:val="000000"/>
          <w:kern w:val="0"/>
          <w:sz w:val="32"/>
          <w:szCs w:val="32"/>
        </w:rPr>
      </w:pPr>
      <w:r>
        <w:rPr>
          <w:rFonts w:hint="eastAsia" w:ascii="方正楷体_GBK" w:hAnsi="方正仿宋_GBK" w:eastAsia="方正楷体_GBK" w:cs="方正仿宋_GBK"/>
          <w:sz w:val="32"/>
          <w:szCs w:val="32"/>
        </w:rPr>
        <w:t>一是组织领导到位。</w:t>
      </w:r>
      <w:r>
        <w:rPr>
          <w:rFonts w:hint="eastAsia" w:ascii="方正仿宋_GBK" w:hAnsi="宋体" w:eastAsia="方正仿宋_GBK" w:cs="宋体"/>
          <w:color w:val="000000"/>
          <w:kern w:val="0"/>
          <w:sz w:val="32"/>
          <w:szCs w:val="32"/>
        </w:rPr>
        <w:t>南岸区艺术教育工作历来得到市、区级领导的高度重视，区内成立了以南岸区委教育工委书记、主任为组长、南岸区教委分管领导担任副组长、体卫艺科负责人、艺术专干、教师进修学院分管领导、音乐教研员和辖区内各中小学校长作为小组成员的艺术特色工作小组，最终形成了以教委牵头，各中小学全面参与、多方联动的工作机制，力争实现“导向正确、指导落实，组织严密、保障有力，学校主导、有机融合，严谨规范、操作简便”的工作机制，确保各项</w:t>
      </w:r>
      <w:r>
        <w:rPr>
          <w:rFonts w:ascii="方正仿宋_GBK" w:hAnsi="宋体" w:eastAsia="方正仿宋_GBK" w:cs="宋体"/>
          <w:color w:val="000000"/>
          <w:kern w:val="0"/>
          <w:sz w:val="32"/>
          <w:szCs w:val="32"/>
        </w:rPr>
        <w:t>工作</w:t>
      </w:r>
      <w:r>
        <w:rPr>
          <w:rFonts w:hint="eastAsia" w:ascii="方正仿宋_GBK" w:hAnsi="宋体" w:eastAsia="方正仿宋_GBK" w:cs="宋体"/>
          <w:color w:val="000000"/>
          <w:kern w:val="0"/>
          <w:sz w:val="32"/>
          <w:szCs w:val="32"/>
        </w:rPr>
        <w:t>组织</w:t>
      </w:r>
      <w:r>
        <w:rPr>
          <w:rFonts w:ascii="方正仿宋_GBK" w:hAnsi="宋体" w:eastAsia="方正仿宋_GBK" w:cs="宋体"/>
          <w:color w:val="000000"/>
          <w:kern w:val="0"/>
          <w:sz w:val="32"/>
          <w:szCs w:val="32"/>
        </w:rPr>
        <w:t>到位。</w:t>
      </w:r>
    </w:p>
    <w:p>
      <w:pPr>
        <w:spacing w:line="580" w:lineRule="exact"/>
        <w:ind w:firstLine="640"/>
        <w:jc w:val="left"/>
        <w:rPr>
          <w:rFonts w:ascii="方正仿宋_GBK" w:hAnsi="宋体" w:eastAsia="方正仿宋_GBK" w:cs="宋体"/>
          <w:color w:val="000000"/>
          <w:kern w:val="0"/>
          <w:sz w:val="32"/>
          <w:szCs w:val="32"/>
        </w:rPr>
      </w:pPr>
      <w:r>
        <w:rPr>
          <w:rFonts w:hint="eastAsia" w:ascii="方正楷体_GBK" w:hAnsi="方正楷体_GBK" w:eastAsia="方正楷体_GBK" w:cs="方正楷体_GBK"/>
          <w:sz w:val="32"/>
          <w:szCs w:val="32"/>
        </w:rPr>
        <w:t>二是责任落实到位。</w:t>
      </w:r>
      <w:r>
        <w:rPr>
          <w:rFonts w:hint="eastAsia" w:ascii="方正仿宋_GBK" w:hAnsi="宋体" w:eastAsia="方正仿宋_GBK" w:cs="宋体"/>
          <w:color w:val="000000"/>
          <w:kern w:val="0"/>
          <w:sz w:val="32"/>
          <w:szCs w:val="32"/>
        </w:rPr>
        <w:t>我区学校艺术教育改革和规划、艺术工作考核、艺术活动组织由体卫艺科负责；艺术教材征订由基教科负责；艺术教师培训由人事科负责；艺术课程指导、教研由区教师进修学院负责；功能室及艺术器材配备由技装中心负责，将所</w:t>
      </w:r>
      <w:r>
        <w:rPr>
          <w:rFonts w:ascii="方正仿宋_GBK" w:hAnsi="宋体" w:eastAsia="方正仿宋_GBK" w:cs="宋体"/>
          <w:color w:val="000000"/>
          <w:kern w:val="0"/>
          <w:sz w:val="32"/>
          <w:szCs w:val="32"/>
        </w:rPr>
        <w:t>涉及</w:t>
      </w:r>
      <w:r>
        <w:rPr>
          <w:rFonts w:hint="eastAsia" w:ascii="方正仿宋_GBK" w:hAnsi="宋体" w:eastAsia="方正仿宋_GBK" w:cs="宋体"/>
          <w:color w:val="000000"/>
          <w:kern w:val="0"/>
          <w:sz w:val="32"/>
          <w:szCs w:val="32"/>
        </w:rPr>
        <w:t>工作</w:t>
      </w:r>
      <w:r>
        <w:rPr>
          <w:rFonts w:ascii="方正仿宋_GBK" w:hAnsi="宋体" w:eastAsia="方正仿宋_GBK" w:cs="宋体"/>
          <w:color w:val="000000"/>
          <w:kern w:val="0"/>
          <w:sz w:val="32"/>
          <w:szCs w:val="32"/>
        </w:rPr>
        <w:t>任务</w:t>
      </w:r>
      <w:r>
        <w:rPr>
          <w:rFonts w:hint="eastAsia" w:ascii="方正仿宋_GBK" w:hAnsi="宋体" w:eastAsia="方正仿宋_GBK" w:cs="宋体"/>
          <w:color w:val="000000"/>
          <w:kern w:val="0"/>
          <w:sz w:val="32"/>
          <w:szCs w:val="32"/>
        </w:rPr>
        <w:t>逐项分解到相关责任部门及科室，</w:t>
      </w:r>
      <w:r>
        <w:rPr>
          <w:rFonts w:ascii="方正仿宋_GBK" w:hAnsi="宋体" w:eastAsia="方正仿宋_GBK" w:cs="宋体"/>
          <w:color w:val="000000"/>
          <w:kern w:val="0"/>
          <w:sz w:val="32"/>
          <w:szCs w:val="32"/>
        </w:rPr>
        <w:t>确保责任</w:t>
      </w:r>
      <w:r>
        <w:rPr>
          <w:rFonts w:hint="eastAsia" w:ascii="方正仿宋_GBK" w:hAnsi="宋体" w:eastAsia="方正仿宋_GBK" w:cs="宋体"/>
          <w:color w:val="000000"/>
          <w:kern w:val="0"/>
          <w:sz w:val="32"/>
          <w:szCs w:val="32"/>
        </w:rPr>
        <w:t>层层</w:t>
      </w:r>
      <w:r>
        <w:rPr>
          <w:rFonts w:ascii="方正仿宋_GBK" w:hAnsi="宋体" w:eastAsia="方正仿宋_GBK" w:cs="宋体"/>
          <w:color w:val="000000"/>
          <w:kern w:val="0"/>
          <w:sz w:val="32"/>
          <w:szCs w:val="32"/>
        </w:rPr>
        <w:t>落实到位</w:t>
      </w:r>
      <w:r>
        <w:rPr>
          <w:rFonts w:hint="eastAsia" w:ascii="方正仿宋_GBK" w:hAnsi="宋体" w:eastAsia="方正仿宋_GBK" w:cs="宋体"/>
          <w:color w:val="000000"/>
          <w:kern w:val="0"/>
          <w:sz w:val="32"/>
          <w:szCs w:val="32"/>
        </w:rPr>
        <w:t>。制定了《南岸区进一步加强学校艺术教育工作实施意见》，从学校艺术教育工作管理、艺术课程落实等全方位入手，建机制、抓普及、突重点、创特色、出成果，管理取得了显著的成效。</w:t>
      </w:r>
    </w:p>
    <w:p>
      <w:pPr>
        <w:spacing w:line="580" w:lineRule="exact"/>
        <w:ind w:firstLine="640"/>
        <w:jc w:val="left"/>
        <w:rPr>
          <w:rFonts w:ascii="方正仿宋_GBK" w:hAnsi="宋体" w:eastAsia="方正仿宋_GBK" w:cs="宋体"/>
          <w:color w:val="000000"/>
          <w:kern w:val="0"/>
          <w:sz w:val="32"/>
          <w:szCs w:val="32"/>
        </w:rPr>
      </w:pPr>
      <w:r>
        <w:rPr>
          <w:rFonts w:hint="eastAsia" w:ascii="方正楷体_GBK" w:hAnsi="方正仿宋_GBK" w:eastAsia="方正楷体_GBK" w:cs="方正仿宋_GBK"/>
          <w:sz w:val="32"/>
          <w:szCs w:val="32"/>
        </w:rPr>
        <w:t>三是督查考核到位。</w:t>
      </w:r>
      <w:r>
        <w:rPr>
          <w:rFonts w:hint="eastAsia" w:ascii="方正仿宋_GBK" w:hAnsi="宋体" w:eastAsia="方正仿宋_GBK" w:cs="宋体"/>
          <w:color w:val="000000"/>
          <w:kern w:val="0"/>
          <w:sz w:val="32"/>
          <w:szCs w:val="32"/>
        </w:rPr>
        <w:t>区教委将南岸区艺术教育纳入学校年度目标考核，把学校艺术课程建设纳入重点工作督查内容，定期或不定期</w:t>
      </w:r>
      <w:r>
        <w:rPr>
          <w:rFonts w:ascii="方正仿宋_GBK" w:hAnsi="宋体" w:eastAsia="方正仿宋_GBK" w:cs="宋体"/>
          <w:color w:val="000000"/>
          <w:kern w:val="0"/>
          <w:sz w:val="32"/>
          <w:szCs w:val="32"/>
        </w:rPr>
        <w:t>督促学校</w:t>
      </w:r>
      <w:r>
        <w:rPr>
          <w:rFonts w:hint="eastAsia" w:ascii="方正仿宋_GBK" w:hAnsi="宋体" w:eastAsia="方正仿宋_GBK" w:cs="宋体"/>
          <w:color w:val="000000"/>
          <w:kern w:val="0"/>
          <w:sz w:val="32"/>
          <w:szCs w:val="32"/>
        </w:rPr>
        <w:t>加强艺术教育</w:t>
      </w:r>
      <w:r>
        <w:rPr>
          <w:rFonts w:ascii="方正仿宋_GBK" w:hAnsi="宋体" w:eastAsia="方正仿宋_GBK" w:cs="宋体"/>
          <w:color w:val="000000"/>
          <w:kern w:val="0"/>
          <w:sz w:val="32"/>
          <w:szCs w:val="32"/>
        </w:rPr>
        <w:t>的</w:t>
      </w:r>
      <w:r>
        <w:rPr>
          <w:rFonts w:hint="eastAsia" w:ascii="方正仿宋_GBK" w:hAnsi="宋体" w:eastAsia="方正仿宋_GBK" w:cs="宋体"/>
          <w:color w:val="000000"/>
          <w:kern w:val="0"/>
          <w:sz w:val="32"/>
          <w:szCs w:val="32"/>
        </w:rPr>
        <w:t>建设、</w:t>
      </w:r>
      <w:r>
        <w:rPr>
          <w:rFonts w:ascii="方正仿宋_GBK" w:hAnsi="宋体" w:eastAsia="方正仿宋_GBK" w:cs="宋体"/>
          <w:color w:val="000000"/>
          <w:kern w:val="0"/>
          <w:sz w:val="32"/>
          <w:szCs w:val="32"/>
        </w:rPr>
        <w:t>管理</w:t>
      </w:r>
      <w:r>
        <w:rPr>
          <w:rFonts w:hint="eastAsia" w:ascii="方正仿宋_GBK" w:hAnsi="宋体" w:eastAsia="方正仿宋_GBK" w:cs="宋体"/>
          <w:color w:val="000000"/>
          <w:kern w:val="0"/>
          <w:sz w:val="32"/>
          <w:szCs w:val="32"/>
        </w:rPr>
        <w:t>和考核，确保各级各类学校上足、上好艺术课程，任何单位和个人不得挤占、挪用、停上艺术课程。作为重庆市中小学生艺术素质测评实验区，我们自主研发、成功组织实施南岸区小学体艺监测工作，开创重庆市先河。监测涵盖美术、音乐、体育三个学科，探索三科合卷、网上答题，注重知识与技能并重，关注监测项目的选择性与特色性。确立素养导向、创新监测方式，让体艺监测成为学科建设、教师专业提升、课堂教学改进的重要抓手。</w:t>
      </w:r>
    </w:p>
    <w:p>
      <w:pPr>
        <w:pStyle w:val="4"/>
        <w:spacing w:line="580" w:lineRule="exact"/>
        <w:ind w:firstLine="0" w:firstLineChars="0"/>
        <w:jc w:val="left"/>
        <w:rPr>
          <w:rFonts w:ascii="方正黑体_GBK" w:hAnsi="Tahoma" w:eastAsia="方正黑体_GBK" w:cs="Tahoma"/>
          <w:sz w:val="32"/>
          <w:szCs w:val="32"/>
        </w:rPr>
      </w:pPr>
      <w:r>
        <w:rPr>
          <w:rFonts w:hint="eastAsia" w:ascii="方正黑体_GBK" w:hAnsi="Tahoma" w:eastAsia="方正黑体_GBK" w:cs="Tahoma"/>
          <w:sz w:val="32"/>
          <w:szCs w:val="32"/>
        </w:rPr>
        <w:t>二、明方向，狠抓特色，确保落地开花</w:t>
      </w:r>
    </w:p>
    <w:p>
      <w:pPr>
        <w:pStyle w:val="4"/>
        <w:numPr>
          <w:ilvl w:val="0"/>
          <w:numId w:val="1"/>
        </w:numPr>
        <w:spacing w:line="580" w:lineRule="exact"/>
        <w:ind w:firstLineChars="0"/>
        <w:rPr>
          <w:rFonts w:ascii="方正楷体_GBK" w:hAnsi="??" w:eastAsia="方正楷体_GBK"/>
          <w:color w:val="000000"/>
          <w:sz w:val="32"/>
          <w:szCs w:val="32"/>
        </w:rPr>
      </w:pPr>
      <w:r>
        <w:rPr>
          <w:rFonts w:hint="eastAsia" w:ascii="方正楷体_GBK" w:hAnsi="??" w:eastAsia="方正楷体_GBK"/>
          <w:color w:val="000000"/>
          <w:sz w:val="32"/>
          <w:szCs w:val="32"/>
        </w:rPr>
        <w:t>打造艺术教育环境，提升艺术活动。</w:t>
      </w:r>
    </w:p>
    <w:p>
      <w:pPr>
        <w:widowControl/>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一是成功举办202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年南岸区第十</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届中小学生艺术节</w:t>
      </w:r>
      <w:r>
        <w:rPr>
          <w:rFonts w:hint="eastAsia" w:ascii="方正仿宋_GBK" w:hAnsi="方正仿宋_GBK" w:eastAsia="方正仿宋_GBK" w:cs="方正仿宋_GBK"/>
          <w:sz w:val="32"/>
          <w:szCs w:val="32"/>
          <w:lang w:val="en-US" w:eastAsia="zh-CN"/>
        </w:rPr>
        <w:t>系列活动。</w:t>
      </w:r>
      <w:r>
        <w:rPr>
          <w:rFonts w:hint="eastAsia" w:ascii="方正仿宋_GBK" w:hAnsi="方正仿宋_GBK" w:eastAsia="方正仿宋_GBK" w:cs="方正仿宋_GBK"/>
          <w:sz w:val="32"/>
          <w:szCs w:val="32"/>
        </w:rPr>
        <w:t>全区共</w:t>
      </w:r>
      <w:r>
        <w:rPr>
          <w:rFonts w:hint="eastAsia" w:ascii="方正仿宋_GBK" w:hAnsi="方正仿宋_GBK" w:eastAsia="方正仿宋_GBK" w:cs="方正仿宋_GBK"/>
          <w:sz w:val="32"/>
          <w:szCs w:val="32"/>
          <w:lang w:val="en-US" w:eastAsia="zh-CN"/>
        </w:rPr>
        <w:t>261</w:t>
      </w:r>
      <w:r>
        <w:rPr>
          <w:rFonts w:hint="eastAsia" w:ascii="方正仿宋_GBK" w:hAnsi="方正仿宋_GBK" w:eastAsia="方正仿宋_GBK" w:cs="方正仿宋_GBK"/>
          <w:sz w:val="32"/>
          <w:szCs w:val="32"/>
        </w:rPr>
        <w:t>支中小学代表队参加了</w:t>
      </w:r>
      <w:r>
        <w:rPr>
          <w:rFonts w:hint="eastAsia" w:ascii="方正仿宋_GBK" w:hAnsi="方正仿宋_GBK" w:eastAsia="方正仿宋_GBK" w:cs="方正仿宋_GBK"/>
          <w:sz w:val="32"/>
          <w:szCs w:val="32"/>
          <w:lang w:val="en-US" w:eastAsia="zh-CN"/>
        </w:rPr>
        <w:t>声乐、舞蹈、器乐、戏剧专场</w:t>
      </w:r>
      <w:r>
        <w:rPr>
          <w:rFonts w:hint="eastAsia" w:ascii="方正仿宋_GBK" w:hAnsi="方正仿宋_GBK" w:eastAsia="方正仿宋_GBK" w:cs="方正仿宋_GBK"/>
          <w:sz w:val="32"/>
          <w:szCs w:val="32"/>
        </w:rPr>
        <w:t>比赛，</w:t>
      </w:r>
      <w:r>
        <w:rPr>
          <w:rFonts w:hint="eastAsia" w:ascii="方正仿宋_GBK" w:hAnsi="方正仿宋_GBK" w:eastAsia="方正仿宋_GBK" w:cs="方正仿宋_GBK"/>
          <w:sz w:val="32"/>
          <w:szCs w:val="32"/>
          <w:lang w:val="en-US" w:eastAsia="zh-CN"/>
        </w:rPr>
        <w:t>艺术作品大赛共</w:t>
      </w:r>
      <w:r>
        <w:rPr>
          <w:rFonts w:hint="eastAsia" w:ascii="方正仿宋_GBK" w:hAnsi="方正仿宋_GBK" w:eastAsia="方正仿宋_GBK" w:cs="方正仿宋_GBK"/>
          <w:sz w:val="32"/>
          <w:szCs w:val="32"/>
        </w:rPr>
        <w:t>有</w:t>
      </w:r>
      <w:r>
        <w:rPr>
          <w:rFonts w:hint="eastAsia" w:ascii="方正仿宋_GBK" w:hAnsi="方正仿宋_GBK" w:eastAsia="方正仿宋_GBK" w:cs="方正仿宋_GBK"/>
          <w:sz w:val="32"/>
          <w:szCs w:val="32"/>
          <w:lang w:val="en-US" w:eastAsia="zh-CN"/>
        </w:rPr>
        <w:t>541副作品获奖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活动参与人数达5000余人，</w:t>
      </w:r>
      <w:r>
        <w:rPr>
          <w:rFonts w:hint="eastAsia" w:ascii="方正仿宋_GBK" w:hAnsi="方正仿宋_GBK" w:eastAsia="方正仿宋_GBK" w:cs="方正仿宋_GBK"/>
          <w:sz w:val="32"/>
          <w:szCs w:val="32"/>
        </w:rPr>
        <w:t>全区每个学校</w:t>
      </w:r>
      <w:r>
        <w:rPr>
          <w:rFonts w:hint="eastAsia" w:ascii="方正仿宋_GBK" w:hAnsi="方正仿宋_GBK" w:eastAsia="方正仿宋_GBK" w:cs="方正仿宋_GBK"/>
          <w:sz w:val="32"/>
          <w:szCs w:val="32"/>
          <w:lang w:val="en-US" w:eastAsia="zh-CN"/>
        </w:rPr>
        <w:t>艺术</w:t>
      </w:r>
      <w:r>
        <w:rPr>
          <w:rFonts w:hint="eastAsia" w:ascii="方正仿宋_GBK" w:hAnsi="方正仿宋_GBK" w:eastAsia="方正仿宋_GBK" w:cs="方正仿宋_GBK"/>
          <w:sz w:val="32"/>
          <w:szCs w:val="32"/>
        </w:rPr>
        <w:t>水平均有大幅度提高。</w:t>
      </w:r>
    </w:p>
    <w:p>
      <w:pPr>
        <w:widowControl/>
        <w:snapToGrid w:val="0"/>
        <w:spacing w:line="56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二是承办教育部“中外人</w:t>
      </w:r>
      <w:r>
        <w:rPr>
          <w:rFonts w:hint="eastAsia" w:ascii="方正仿宋_GBK" w:hAnsi="方正仿宋_GBK" w:eastAsia="方正仿宋_GBK" w:cs="方正仿宋_GBK"/>
          <w:sz w:val="32"/>
          <w:szCs w:val="32"/>
          <w:lang w:val="en-US" w:eastAsia="zh-CN"/>
        </w:rPr>
        <w:t>文</w:t>
      </w:r>
      <w:r>
        <w:rPr>
          <w:rFonts w:hint="eastAsia" w:ascii="方正仿宋_GBK" w:hAnsi="方正仿宋_GBK" w:eastAsia="方正仿宋_GBK" w:cs="方正仿宋_GBK"/>
          <w:sz w:val="32"/>
          <w:szCs w:val="32"/>
        </w:rPr>
        <w:t>交流小使者”</w:t>
      </w:r>
      <w:r>
        <w:rPr>
          <w:rFonts w:hint="eastAsia" w:ascii="方正仿宋_GBK" w:hAnsi="方正仿宋_GBK" w:eastAsia="方正仿宋_GBK" w:cs="方正仿宋_GBK"/>
          <w:sz w:val="32"/>
          <w:szCs w:val="32"/>
          <w:lang w:val="en-US" w:eastAsia="zh-CN"/>
        </w:rPr>
        <w:t>戏剧</w:t>
      </w:r>
      <w:r>
        <w:rPr>
          <w:rFonts w:hint="eastAsia" w:ascii="方正仿宋_GBK" w:hAnsi="方正仿宋_GBK" w:eastAsia="方正仿宋_GBK" w:cs="方正仿宋_GBK"/>
          <w:sz w:val="32"/>
          <w:szCs w:val="32"/>
        </w:rPr>
        <w:t>展示</w:t>
      </w:r>
      <w:r>
        <w:rPr>
          <w:rFonts w:hint="eastAsia" w:ascii="方正仿宋_GBK" w:hAnsi="方正仿宋_GBK" w:eastAsia="方正仿宋_GBK" w:cs="方正仿宋_GBK"/>
          <w:sz w:val="32"/>
          <w:szCs w:val="32"/>
          <w:lang w:val="en-US" w:eastAsia="zh-CN"/>
        </w:rPr>
        <w:t>活动。</w:t>
      </w:r>
    </w:p>
    <w:p>
      <w:pPr>
        <w:widowControl/>
        <w:snapToGrid w:val="0"/>
        <w:spacing w:line="56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活动于10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日上午在重庆市</w:t>
      </w:r>
      <w:r>
        <w:rPr>
          <w:rFonts w:hint="eastAsia" w:ascii="方正仿宋_GBK" w:hAnsi="方正仿宋_GBK" w:eastAsia="方正仿宋_GBK" w:cs="方正仿宋_GBK"/>
          <w:sz w:val="32"/>
          <w:szCs w:val="32"/>
          <w:lang w:val="en-US" w:eastAsia="zh-CN"/>
        </w:rPr>
        <w:t>南岸区珊瑚实验小学</w:t>
      </w:r>
      <w:r>
        <w:rPr>
          <w:rFonts w:hint="eastAsia" w:ascii="方正仿宋_GBK" w:hAnsi="方正仿宋_GBK" w:eastAsia="方正仿宋_GBK" w:cs="方正仿宋_GBK"/>
          <w:sz w:val="32"/>
          <w:szCs w:val="32"/>
        </w:rPr>
        <w:t>举行报告会；</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日下午在</w:t>
      </w:r>
      <w:r>
        <w:rPr>
          <w:rFonts w:hint="eastAsia" w:ascii="方正仿宋_GBK" w:hAnsi="方正仿宋_GBK" w:eastAsia="方正仿宋_GBK" w:cs="方正仿宋_GBK"/>
          <w:sz w:val="32"/>
          <w:szCs w:val="32"/>
          <w:lang w:val="en-US" w:eastAsia="zh-CN"/>
        </w:rPr>
        <w:t>南岸区文化艺术中心</w:t>
      </w:r>
      <w:r>
        <w:rPr>
          <w:rFonts w:hint="eastAsia" w:ascii="方正仿宋_GBK" w:hAnsi="方正仿宋_GBK" w:eastAsia="方正仿宋_GBK" w:cs="方正仿宋_GBK"/>
          <w:sz w:val="32"/>
          <w:szCs w:val="32"/>
        </w:rPr>
        <w:t>举</w:t>
      </w:r>
      <w:r>
        <w:rPr>
          <w:rFonts w:hint="eastAsia" w:ascii="方正仿宋_GBK" w:hAnsi="方正仿宋_GBK" w:eastAsia="方正仿宋_GBK" w:cs="方正仿宋_GBK"/>
          <w:sz w:val="32"/>
          <w:szCs w:val="32"/>
          <w:lang w:val="en-US" w:eastAsia="zh-CN"/>
        </w:rPr>
        <w:t>行</w:t>
      </w:r>
      <w:r>
        <w:rPr>
          <w:rFonts w:hint="eastAsia" w:ascii="方正仿宋_GBK" w:hAnsi="方正仿宋_GBK" w:eastAsia="方正仿宋_GBK" w:cs="方正仿宋_GBK"/>
          <w:sz w:val="32"/>
          <w:szCs w:val="32"/>
        </w:rPr>
        <w:t>开幕式；1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月2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日在南岸区文化艺术中心举行展示活动</w:t>
      </w:r>
      <w:r>
        <w:rPr>
          <w:rFonts w:hint="eastAsia" w:ascii="方正仿宋_GBK" w:hAnsi="方正仿宋_GBK" w:eastAsia="方正仿宋_GBK" w:cs="方正仿宋_GBK"/>
          <w:sz w:val="32"/>
          <w:szCs w:val="32"/>
          <w:lang w:eastAsia="zh-CN"/>
        </w:rPr>
        <w:t>。</w:t>
      </w:r>
    </w:p>
    <w:p>
      <w:pPr>
        <w:widowControl/>
        <w:snapToGrid w:val="0"/>
        <w:spacing w:line="56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val="en-US" w:eastAsia="zh-CN"/>
        </w:rPr>
        <w:t>组织参加重庆市第九届中小学生艺术展演活动。我区共选送表演节目19个、艺术作品25幅、艺术工作坊1个、美育改革案例10篇，共获得一等奖31项、二等奖23项、三等奖1项。再一次实现重大突破。</w:t>
      </w:r>
    </w:p>
    <w:p>
      <w:pPr>
        <w:widowControl/>
        <w:snapToGrid w:val="0"/>
        <w:spacing w:line="560" w:lineRule="exact"/>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是开展“戏曲进校园”活动。活动于12月2日上午于中海学校举行，活动分为戏曲专题讲座及戏曲大舞台两个环节，全区8所戏曲联盟学校校长、中小学艺术教师、部分学生代表约300余人参与活动，进一步推动全区戏曲教育的蓬勃发展。</w:t>
      </w:r>
    </w:p>
    <w:p>
      <w:pPr>
        <w:widowControl/>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是组织参加国内外各种艺术展演及比赛。重庆市第</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届中小学合唱艺术节班级合唱视频评选活动；重庆市义务教育阶段学校第</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届“课堂器乐”视频评选活动；重庆市第十</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届中小学生才艺大赛活动；“戏曲进校园”第</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届重庆市中小学戏曲小梅花展演等活动。</w:t>
      </w:r>
    </w:p>
    <w:p>
      <w:pPr>
        <w:spacing w:line="580" w:lineRule="exact"/>
        <w:ind w:firstLine="640" w:firstLineChars="200"/>
        <w:rPr>
          <w:rFonts w:ascii="方正楷体_GBK" w:hAnsi="华文仿宋" w:eastAsia="方正楷体_GBK" w:cs="仿宋_GB2312"/>
          <w:color w:val="000000"/>
          <w:sz w:val="32"/>
          <w:szCs w:val="32"/>
        </w:rPr>
      </w:pPr>
      <w:r>
        <w:rPr>
          <w:rFonts w:hint="eastAsia" w:ascii="方正楷体_GBK" w:hAnsi="华文仿宋" w:eastAsia="方正楷体_GBK" w:cs="仿宋_GB2312"/>
          <w:color w:val="000000"/>
          <w:sz w:val="32"/>
          <w:szCs w:val="32"/>
        </w:rPr>
        <w:t>（二）创新艺术教育品牌，彰显南岸特色。</w:t>
      </w:r>
    </w:p>
    <w:p>
      <w:pPr>
        <w:widowControl/>
        <w:snapToGrid w:val="0"/>
        <w:spacing w:line="56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开展南岸区第三批义务阶段艺术特色学校命名工作</w:t>
      </w:r>
      <w:r>
        <w:rPr>
          <w:rFonts w:hint="eastAsia" w:ascii="方正仿宋_GBK" w:hAnsi="方正仿宋_GBK" w:eastAsia="方正仿宋_GBK" w:cs="方正仿宋_GBK"/>
          <w:sz w:val="32"/>
          <w:szCs w:val="32"/>
        </w:rPr>
        <w:t>。我区</w:t>
      </w:r>
      <w:r>
        <w:rPr>
          <w:rFonts w:hint="eastAsia" w:ascii="方正仿宋_GBK" w:hAnsi="方正仿宋_GBK" w:eastAsia="方正仿宋_GBK" w:cs="方正仿宋_GBK"/>
          <w:sz w:val="32"/>
          <w:szCs w:val="32"/>
          <w:lang w:val="en-US" w:eastAsia="zh-CN"/>
        </w:rPr>
        <w:t>现</w:t>
      </w:r>
      <w:r>
        <w:rPr>
          <w:rFonts w:hint="eastAsia" w:ascii="方正仿宋_GBK" w:hAnsi="方正仿宋_GBK" w:eastAsia="方正仿宋_GBK" w:cs="方正仿宋_GBK"/>
          <w:sz w:val="32"/>
          <w:szCs w:val="32"/>
        </w:rPr>
        <w:t>有重庆市</w:t>
      </w:r>
      <w:r>
        <w:rPr>
          <w:rFonts w:hint="eastAsia" w:ascii="方正仿宋_GBK" w:hAnsi="方正仿宋_GBK" w:eastAsia="方正仿宋_GBK" w:cs="方正仿宋_GBK"/>
          <w:sz w:val="32"/>
          <w:szCs w:val="32"/>
          <w:lang w:val="en-US" w:eastAsia="zh-CN"/>
        </w:rPr>
        <w:t>义务教育阶段</w:t>
      </w:r>
      <w:r>
        <w:rPr>
          <w:rFonts w:hint="eastAsia" w:ascii="方正仿宋_GBK" w:hAnsi="方正仿宋_GBK" w:eastAsia="方正仿宋_GBK" w:cs="方正仿宋_GBK"/>
          <w:sz w:val="32"/>
          <w:szCs w:val="32"/>
        </w:rPr>
        <w:t>艺术特色学校</w:t>
      </w:r>
      <w:r>
        <w:rPr>
          <w:rFonts w:hint="eastAsia" w:ascii="方正仿宋_GBK" w:hAnsi="方正仿宋_GBK" w:eastAsia="方正仿宋_GBK" w:cs="方正仿宋_GBK"/>
          <w:sz w:val="32"/>
          <w:szCs w:val="32"/>
          <w:lang w:val="en-US" w:eastAsia="zh-CN"/>
        </w:rPr>
        <w:t>13所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南岸区义务教育阶段艺术特色学校共</w:t>
      </w:r>
      <w:r>
        <w:rPr>
          <w:rFonts w:hint="eastAsia" w:ascii="方正仿宋_GBK" w:hAnsi="方正仿宋_GBK" w:eastAsia="方正仿宋_GBK" w:cs="方正仿宋_GBK"/>
          <w:sz w:val="32"/>
          <w:szCs w:val="32"/>
          <w:lang w:val="en-US" w:eastAsia="zh-CN"/>
        </w:rPr>
        <w:t>36所。进一步</w:t>
      </w:r>
      <w:r>
        <w:rPr>
          <w:rFonts w:hint="eastAsia" w:ascii="方正仿宋_GBK" w:hAnsi="方正仿宋_GBK" w:eastAsia="方正仿宋_GBK" w:cs="方正仿宋_GBK"/>
          <w:sz w:val="32"/>
          <w:szCs w:val="32"/>
        </w:rPr>
        <w:t>推进市、区级中小学艺术特色学校</w:t>
      </w:r>
      <w:r>
        <w:rPr>
          <w:rFonts w:hint="eastAsia" w:ascii="方正仿宋_GBK" w:hAnsi="方正仿宋_GBK" w:eastAsia="方正仿宋_GBK" w:cs="方正仿宋_GBK"/>
          <w:sz w:val="32"/>
          <w:szCs w:val="32"/>
          <w:lang w:val="en-US" w:eastAsia="zh-CN"/>
        </w:rPr>
        <w:t>建设。</w:t>
      </w:r>
    </w:p>
    <w:p>
      <w:pPr>
        <w:widowControl/>
        <w:snapToGrid w:val="0"/>
        <w:spacing w:line="56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2.开展第一批学生艺术实践工作坊命名工作。为进一步推动我区艺术教育发展，2021年我区开展第一批学生艺术实践工作坊命名工作，我区现有学生艺术实践工作坊14个。</w:t>
      </w:r>
    </w:p>
    <w:p>
      <w:pPr>
        <w:widowControl/>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.打造美术特色示范区。</w:t>
      </w:r>
      <w:r>
        <w:rPr>
          <w:rFonts w:hint="eastAsia" w:ascii="方正仿宋_GBK" w:hAnsi="方正仿宋_GBK" w:eastAsia="方正仿宋_GBK" w:cs="方正仿宋_GBK"/>
          <w:sz w:val="32"/>
          <w:szCs w:val="32"/>
          <w:lang w:val="en-US" w:eastAsia="zh-CN"/>
        </w:rPr>
        <w:t>2016年7月，南岸区成为重庆市首个美术特色实验区，既肯定</w:t>
      </w:r>
      <w:r>
        <w:rPr>
          <w:rFonts w:hint="eastAsia" w:ascii="方正仿宋_GBK" w:hAnsi="方正仿宋_GBK" w:eastAsia="方正仿宋_GBK" w:cs="方正仿宋_GBK"/>
          <w:sz w:val="32"/>
          <w:szCs w:val="32"/>
        </w:rPr>
        <w:t>了我区美术所取得的成绩，也给了重大的任务与挑战。阶梯式建设艺术特色学校，创建了22所特色学校，在重庆市首个美术特色基地区的基础上。南岸区作为重庆市美术特色教育示范区，发展了一批具有特色优势项目的学校，成就了一批专业的美术骨干教师，培养了一批优秀的拔尖学生。为促进各校相互学习、共同提高，充分展示我区美术特色教育阶段成果。</w:t>
      </w:r>
    </w:p>
    <w:p>
      <w:pPr>
        <w:widowControl/>
        <w:snapToGrid w:val="0"/>
        <w:spacing w:line="560" w:lineRule="exact"/>
        <w:ind w:firstLine="640" w:firstLineChars="200"/>
        <w:jc w:val="left"/>
        <w:rPr>
          <w:rFonts w:ascii="方正仿宋_GBK" w:hAnsi="华文仿宋" w:eastAsia="方正仿宋_GBK" w:cs="仿宋_GB2312"/>
          <w:color w:val="000000"/>
          <w:sz w:val="32"/>
          <w:szCs w:val="32"/>
        </w:rPr>
      </w:pPr>
      <w:r>
        <w:rPr>
          <w:rFonts w:hint="eastAsia" w:ascii="方正仿宋_GBK" w:hAnsi="方正仿宋_GBK" w:eastAsia="方正仿宋_GBK" w:cs="方正仿宋_GBK"/>
          <w:sz w:val="32"/>
          <w:szCs w:val="32"/>
          <w:lang w:val="en-US" w:eastAsia="zh-CN"/>
        </w:rPr>
        <w:t>4.建设三级学生艺术团。</w:t>
      </w:r>
      <w:r>
        <w:rPr>
          <w:rFonts w:hint="eastAsia" w:ascii="方正仿宋_GBK" w:hAnsi="华文仿宋" w:eastAsia="方正仿宋_GBK" w:cs="仿宋_GB2312"/>
          <w:color w:val="000000"/>
          <w:sz w:val="32"/>
          <w:szCs w:val="32"/>
          <w:lang w:val="en-US" w:eastAsia="zh-CN"/>
        </w:rPr>
        <w:t>一是</w:t>
      </w:r>
      <w:r>
        <w:rPr>
          <w:rFonts w:hint="eastAsia" w:ascii="方正仿宋_GBK" w:hAnsi="华文仿宋" w:eastAsia="方正仿宋_GBK" w:cs="仿宋_GB2312"/>
          <w:color w:val="000000"/>
          <w:sz w:val="32"/>
          <w:szCs w:val="32"/>
        </w:rPr>
        <w:t>市级学生艺术团共创辉煌。我区现有市级学生艺术团1</w:t>
      </w:r>
      <w:r>
        <w:rPr>
          <w:rFonts w:hint="eastAsia" w:ascii="方正仿宋_GBK" w:hAnsi="华文仿宋" w:eastAsia="方正仿宋_GBK" w:cs="仿宋_GB2312"/>
          <w:color w:val="000000"/>
          <w:sz w:val="32"/>
          <w:szCs w:val="32"/>
          <w:lang w:val="en-US" w:eastAsia="zh-CN"/>
        </w:rPr>
        <w:t>0</w:t>
      </w:r>
      <w:r>
        <w:rPr>
          <w:rFonts w:hint="eastAsia" w:ascii="方正仿宋_GBK" w:hAnsi="华文仿宋" w:eastAsia="方正仿宋_GBK" w:cs="仿宋_GB2312"/>
          <w:color w:val="000000"/>
          <w:sz w:val="32"/>
          <w:szCs w:val="32"/>
        </w:rPr>
        <w:t>个：</w:t>
      </w:r>
      <w:r>
        <w:rPr>
          <w:rFonts w:hint="eastAsia" w:ascii="方正仿宋_GBK" w:hAnsi="华文仿宋" w:eastAsia="方正仿宋_GBK" w:cs="仿宋_GB2312"/>
          <w:color w:val="000000"/>
          <w:sz w:val="32"/>
          <w:szCs w:val="32"/>
          <w:lang w:val="en-US" w:eastAsia="zh-CN"/>
        </w:rPr>
        <w:t>其中</w:t>
      </w:r>
      <w:r>
        <w:rPr>
          <w:rFonts w:hint="eastAsia" w:ascii="方正仿宋_GBK" w:hAnsi="华文仿宋" w:eastAsia="方正仿宋_GBK" w:cs="仿宋_GB2312"/>
          <w:color w:val="000000"/>
          <w:sz w:val="32"/>
          <w:szCs w:val="32"/>
        </w:rPr>
        <w:t>珊瑚实验小学、</w:t>
      </w:r>
      <w:r>
        <w:rPr>
          <w:rFonts w:hint="eastAsia" w:ascii="方正仿宋_GBK" w:hAnsi="华文仿宋" w:eastAsia="方正仿宋_GBK" w:cs="仿宋_GB2312"/>
          <w:color w:val="000000"/>
          <w:sz w:val="32"/>
          <w:szCs w:val="32"/>
          <w:lang w:val="en-US" w:eastAsia="zh-CN"/>
        </w:rPr>
        <w:t>重庆市第十一中学等7所学校的</w:t>
      </w:r>
      <w:r>
        <w:rPr>
          <w:rFonts w:hint="eastAsia" w:ascii="方正仿宋_GBK" w:hAnsi="华文仿宋" w:eastAsia="方正仿宋_GBK" w:cs="仿宋_GB2312"/>
          <w:color w:val="000000"/>
          <w:sz w:val="32"/>
          <w:szCs w:val="32"/>
        </w:rPr>
        <w:t>合唱团；特教中心</w:t>
      </w:r>
      <w:r>
        <w:rPr>
          <w:rFonts w:hint="eastAsia" w:ascii="方正仿宋_GBK" w:hAnsi="华文仿宋" w:eastAsia="方正仿宋_GBK" w:cs="仿宋_GB2312"/>
          <w:color w:val="000000"/>
          <w:sz w:val="32"/>
          <w:szCs w:val="32"/>
          <w:lang w:val="en-US" w:eastAsia="zh-CN"/>
        </w:rPr>
        <w:t>等3所学校的管乐团</w:t>
      </w:r>
      <w:r>
        <w:rPr>
          <w:rFonts w:hint="eastAsia" w:ascii="方正仿宋_GBK" w:hAnsi="华文仿宋" w:eastAsia="方正仿宋_GBK" w:cs="仿宋_GB2312"/>
          <w:color w:val="000000"/>
          <w:sz w:val="32"/>
          <w:szCs w:val="32"/>
          <w:lang w:eastAsia="zh-CN"/>
        </w:rPr>
        <w:t>。</w:t>
      </w:r>
      <w:r>
        <w:rPr>
          <w:rFonts w:hint="eastAsia" w:ascii="方正仿宋_GBK" w:hAnsi="华文仿宋" w:eastAsia="方正仿宋_GBK" w:cs="仿宋_GB2312"/>
          <w:color w:val="000000"/>
          <w:sz w:val="32"/>
          <w:szCs w:val="32"/>
          <w:lang w:val="en-US" w:eastAsia="zh-CN"/>
        </w:rPr>
        <w:t>二是</w:t>
      </w:r>
      <w:r>
        <w:rPr>
          <w:rFonts w:hint="eastAsia" w:ascii="方正仿宋_GBK" w:hAnsi="华文仿宋" w:eastAsia="方正仿宋_GBK" w:cs="仿宋_GB2312"/>
          <w:color w:val="000000"/>
          <w:sz w:val="32"/>
          <w:szCs w:val="32"/>
        </w:rPr>
        <w:t>区级学生艺术团静等花开。南岸区学生艺术团共31所。2018年，南岸区学生艺术团正式成立，珊瑚实验小学等10所学校的合唱团、重庆市第十一中等8所学校的舞蹈团、天台岗小学等2所学校的戏曲团、特殊教育中心等11所学校的管乐团命名为重庆市南岸区学生艺术团。</w:t>
      </w:r>
      <w:r>
        <w:rPr>
          <w:rFonts w:hint="eastAsia" w:ascii="方正仿宋_GBK" w:hAnsi="华文仿宋" w:eastAsia="方正仿宋_GBK" w:cs="仿宋_GB2312"/>
          <w:color w:val="000000"/>
          <w:sz w:val="32"/>
          <w:szCs w:val="32"/>
          <w:lang w:val="en-US" w:eastAsia="zh-CN"/>
        </w:rPr>
        <w:t>三是</w:t>
      </w:r>
      <w:r>
        <w:rPr>
          <w:rFonts w:hint="eastAsia" w:ascii="方正仿宋_GBK" w:hAnsi="华文仿宋" w:eastAsia="方正仿宋_GBK" w:cs="仿宋_GB2312"/>
          <w:color w:val="000000"/>
          <w:sz w:val="32"/>
          <w:szCs w:val="32"/>
        </w:rPr>
        <w:t>校级学生艺术团百花齐放。我区一直坚持“一校一品”、“一校多品”发展的目标，每个学校都有自己特色的艺术社团，各中小学艺术活动百家争鸣、百花齐放。</w:t>
      </w:r>
    </w:p>
    <w:p>
      <w:pPr>
        <w:spacing w:line="580" w:lineRule="exact"/>
        <w:ind w:firstLine="473" w:firstLineChars="148"/>
        <w:rPr>
          <w:rFonts w:hint="eastAsia" w:ascii="方正仿宋_GBK" w:hAnsi="华文仿宋" w:eastAsia="方正仿宋_GBK" w:cs="仿宋_GB2312"/>
          <w:color w:val="000000"/>
          <w:sz w:val="32"/>
          <w:szCs w:val="32"/>
          <w:lang w:val="en-US" w:eastAsia="zh-CN"/>
        </w:rPr>
      </w:pPr>
      <w:r>
        <w:rPr>
          <w:rFonts w:hint="eastAsia" w:ascii="方正仿宋_GBK" w:hAnsi="方正仿宋_GBK" w:eastAsia="方正仿宋_GBK" w:cs="方正仿宋_GBK"/>
          <w:sz w:val="32"/>
          <w:szCs w:val="32"/>
          <w:lang w:val="en-US" w:eastAsia="zh-CN"/>
        </w:rPr>
        <w:t>5.筑建中华优秀传统文化艺术传承学校。</w:t>
      </w:r>
      <w:r>
        <w:rPr>
          <w:rFonts w:hint="eastAsia" w:ascii="方正仿宋_GBK" w:hAnsi="华文仿宋" w:eastAsia="方正仿宋_GBK" w:cs="仿宋_GB2312"/>
          <w:color w:val="000000"/>
          <w:sz w:val="32"/>
          <w:szCs w:val="32"/>
        </w:rPr>
        <w:t>我区共有中华优秀传统文化艺术传承学校</w:t>
      </w:r>
      <w:r>
        <w:rPr>
          <w:rFonts w:hint="eastAsia" w:ascii="方正仿宋_GBK" w:hAnsi="华文仿宋" w:eastAsia="方正仿宋_GBK" w:cs="仿宋_GB2312"/>
          <w:color w:val="000000"/>
          <w:sz w:val="32"/>
          <w:szCs w:val="32"/>
          <w:lang w:val="en-US" w:eastAsia="zh-CN"/>
        </w:rPr>
        <w:t>3</w:t>
      </w:r>
      <w:r>
        <w:rPr>
          <w:rFonts w:hint="eastAsia" w:ascii="方正仿宋_GBK" w:hAnsi="华文仿宋" w:eastAsia="方正仿宋_GBK" w:cs="仿宋_GB2312"/>
          <w:color w:val="000000"/>
          <w:sz w:val="32"/>
          <w:szCs w:val="32"/>
        </w:rPr>
        <w:t>所，</w:t>
      </w:r>
      <w:r>
        <w:rPr>
          <w:rFonts w:hint="eastAsia" w:ascii="方正仿宋_GBK" w:hAnsi="华文仿宋" w:eastAsia="方正仿宋_GBK" w:cs="仿宋_GB2312"/>
          <w:color w:val="000000"/>
          <w:sz w:val="32"/>
          <w:szCs w:val="32"/>
          <w:lang w:val="en-US" w:eastAsia="zh-CN"/>
        </w:rPr>
        <w:t>分别是</w:t>
      </w:r>
      <w:r>
        <w:rPr>
          <w:rFonts w:hint="eastAsia" w:ascii="方正仿宋_GBK" w:hAnsi="华文仿宋" w:eastAsia="方正仿宋_GBK" w:cs="仿宋_GB2312"/>
          <w:color w:val="000000"/>
          <w:sz w:val="32"/>
          <w:szCs w:val="32"/>
        </w:rPr>
        <w:t>南岸区教师进修学院附属小学校、南岸区迎龙小学校</w:t>
      </w:r>
      <w:r>
        <w:rPr>
          <w:rFonts w:hint="eastAsia" w:ascii="方正仿宋_GBK" w:hAnsi="华文仿宋" w:eastAsia="方正仿宋_GBK" w:cs="仿宋_GB2312"/>
          <w:color w:val="000000"/>
          <w:sz w:val="32"/>
          <w:szCs w:val="32"/>
          <w:lang w:eastAsia="zh-CN"/>
        </w:rPr>
        <w:t>、</w:t>
      </w:r>
      <w:r>
        <w:rPr>
          <w:rFonts w:hint="eastAsia" w:ascii="方正仿宋_GBK" w:hAnsi="华文仿宋" w:eastAsia="方正仿宋_GBK" w:cs="仿宋_GB2312"/>
          <w:color w:val="000000"/>
          <w:sz w:val="32"/>
          <w:szCs w:val="32"/>
          <w:lang w:val="en-US" w:eastAsia="zh-CN"/>
        </w:rPr>
        <w:t>南岸区四海小学校。</w:t>
      </w:r>
    </w:p>
    <w:p>
      <w:pPr>
        <w:spacing w:line="580" w:lineRule="exact"/>
        <w:rPr>
          <w:rFonts w:ascii="方正黑体_GBK" w:hAnsi="Tahoma" w:eastAsia="方正黑体_GBK" w:cs="Tahoma"/>
          <w:sz w:val="32"/>
          <w:szCs w:val="32"/>
        </w:rPr>
      </w:pPr>
      <w:r>
        <w:rPr>
          <w:rFonts w:hint="eastAsia" w:ascii="方正黑体_GBK" w:eastAsia="方正黑体_GBK"/>
          <w:sz w:val="32"/>
          <w:szCs w:val="32"/>
        </w:rPr>
        <w:t>三、</w:t>
      </w:r>
      <w:r>
        <w:rPr>
          <w:rFonts w:hint="eastAsia" w:ascii="方正黑体_GBK" w:hAnsi="Tahoma" w:eastAsia="方正黑体_GBK" w:cs="Tahoma"/>
          <w:sz w:val="32"/>
          <w:szCs w:val="32"/>
        </w:rPr>
        <w:t>建机制，强化保障，确保长效发展。</w:t>
      </w:r>
    </w:p>
    <w:p>
      <w:pPr>
        <w:spacing w:line="580" w:lineRule="exact"/>
        <w:ind w:firstLine="480" w:firstLineChars="150"/>
        <w:rPr>
          <w:rFonts w:ascii="方正楷体_GBK" w:hAnsi="??" w:eastAsia="方正楷体_GBK"/>
          <w:color w:val="000000"/>
          <w:sz w:val="32"/>
          <w:szCs w:val="32"/>
        </w:rPr>
      </w:pPr>
      <w:r>
        <w:rPr>
          <w:rFonts w:hint="eastAsia" w:ascii="方正楷体_GBK" w:hAnsi="??" w:eastAsia="方正楷体_GBK"/>
          <w:color w:val="000000"/>
          <w:sz w:val="32"/>
          <w:szCs w:val="32"/>
        </w:rPr>
        <w:t>（一）整合教育教学资源，落实艺术课程。</w:t>
      </w:r>
    </w:p>
    <w:p>
      <w:pPr>
        <w:spacing w:line="580" w:lineRule="exact"/>
        <w:ind w:firstLine="640" w:firstLineChars="200"/>
        <w:rPr>
          <w:rFonts w:ascii="方正仿宋_GBK" w:hAnsi="??" w:eastAsia="方正仿宋_GBK"/>
          <w:color w:val="000000"/>
          <w:sz w:val="32"/>
          <w:szCs w:val="32"/>
        </w:rPr>
      </w:pPr>
      <w:r>
        <w:rPr>
          <w:rFonts w:hint="eastAsia" w:ascii="方正仿宋_GBK" w:hAnsi="??" w:eastAsia="方正仿宋_GBK"/>
          <w:color w:val="000000"/>
          <w:sz w:val="32"/>
          <w:szCs w:val="32"/>
          <w:lang w:val="en-US" w:eastAsia="zh-CN"/>
        </w:rPr>
        <w:t>开齐开足上好</w:t>
      </w:r>
      <w:r>
        <w:rPr>
          <w:rFonts w:hint="eastAsia" w:ascii="方正仿宋_GBK" w:hAnsi="??" w:eastAsia="方正仿宋_GBK"/>
          <w:color w:val="000000"/>
          <w:sz w:val="32"/>
          <w:szCs w:val="32"/>
        </w:rPr>
        <w:t>艺术课程。我区各级各类学校</w:t>
      </w:r>
      <w:r>
        <w:rPr>
          <w:rFonts w:ascii="Times New Roman" w:hAnsi="Times New Roman" w:eastAsia="方正仿宋_GB2312" w:cs="Times New Roman"/>
          <w:sz w:val="32"/>
          <w:szCs w:val="32"/>
        </w:rPr>
        <w:t>全面落实国家美育课程刚性设置要求，确保美育课程开课率、学校美育实践活动覆盖率100%。小学以音乐、美术为主体的美育课每周不少于4课时，初中以音乐、美术为主体的美育课每周不少于2课时，普通高中以音乐、美术为主体的美育必修课要分别达到3学分。中职学校美育课程纳入公共基础必修课，不少于72学时</w:t>
      </w:r>
      <w:r>
        <w:rPr>
          <w:rFonts w:hint="eastAsia" w:ascii="方正仿宋_GBK" w:hAnsi="??" w:eastAsia="方正仿宋_GBK"/>
          <w:color w:val="000000"/>
          <w:sz w:val="32"/>
          <w:szCs w:val="32"/>
        </w:rPr>
        <w:t>，把课程落实纳入每期开学工作检查和年度考核内容。同时要求学校艺术教师专职专用，没有艺术教师的必须兼职担任，艺术课不能挪作</w:t>
      </w:r>
      <w:r>
        <w:rPr>
          <w:rFonts w:hint="eastAsia" w:ascii="楷体" w:hAnsi="楷体" w:eastAsia="楷体" w:cs="楷体"/>
          <w:color w:val="000000"/>
          <w:sz w:val="32"/>
          <w:szCs w:val="32"/>
          <w:lang w:val="en-US" w:eastAsia="zh-CN"/>
        </w:rPr>
        <w:t>他</w:t>
      </w:r>
      <w:bookmarkStart w:id="0" w:name="_GoBack"/>
      <w:bookmarkEnd w:id="0"/>
      <w:r>
        <w:rPr>
          <w:rFonts w:hint="eastAsia" w:ascii="方正仿宋_GBK" w:hAnsi="??" w:eastAsia="方正仿宋_GBK"/>
          <w:color w:val="000000"/>
          <w:sz w:val="32"/>
          <w:szCs w:val="32"/>
        </w:rPr>
        <w:t>用，开齐上足艺术课程。</w:t>
      </w:r>
    </w:p>
    <w:p>
      <w:pPr>
        <w:spacing w:line="580" w:lineRule="exact"/>
        <w:ind w:firstLine="640" w:firstLineChars="200"/>
        <w:rPr>
          <w:rFonts w:ascii="方正楷体_GBK" w:hAnsi="??" w:eastAsia="方正楷体_GBK"/>
          <w:color w:val="000000"/>
          <w:sz w:val="32"/>
          <w:szCs w:val="32"/>
        </w:rPr>
      </w:pPr>
      <w:r>
        <w:rPr>
          <w:rFonts w:hint="eastAsia" w:ascii="方正楷体_GBK" w:hAnsi="??" w:eastAsia="方正楷体_GBK"/>
          <w:color w:val="000000"/>
          <w:sz w:val="32"/>
          <w:szCs w:val="32"/>
        </w:rPr>
        <w:t>（二）加强艺术教育投入</w:t>
      </w:r>
      <w:r>
        <w:rPr>
          <w:rFonts w:hint="eastAsia" w:ascii="方正楷体_GBK" w:hAnsi="??" w:eastAsia="方正楷体_GBK"/>
          <w:color w:val="000000"/>
          <w:sz w:val="32"/>
          <w:szCs w:val="32"/>
          <w:lang w:eastAsia="zh-CN"/>
        </w:rPr>
        <w:t>，</w:t>
      </w:r>
      <w:r>
        <w:rPr>
          <w:rFonts w:hint="eastAsia" w:ascii="方正楷体_GBK" w:hAnsi="??" w:eastAsia="方正楷体_GBK"/>
          <w:color w:val="000000"/>
          <w:sz w:val="32"/>
          <w:szCs w:val="32"/>
        </w:rPr>
        <w:t>优化教育服务。</w:t>
      </w:r>
    </w:p>
    <w:p>
      <w:pPr>
        <w:spacing w:line="580" w:lineRule="exact"/>
        <w:ind w:firstLine="640" w:firstLineChars="200"/>
        <w:rPr>
          <w:rFonts w:ascii="方正仿宋_GBK" w:hAnsi="??" w:eastAsia="方正仿宋_GBK"/>
          <w:color w:val="000000"/>
          <w:sz w:val="32"/>
          <w:szCs w:val="32"/>
        </w:rPr>
      </w:pPr>
      <w:r>
        <w:rPr>
          <w:rFonts w:hint="eastAsia" w:ascii="方正仿宋_GBK" w:hAnsi="??" w:eastAsia="方正仿宋_GBK"/>
          <w:color w:val="000000"/>
          <w:sz w:val="32"/>
          <w:szCs w:val="32"/>
        </w:rPr>
        <w:t>一是建立基础配套建设机制。按标准配足配齐功能室，按需求支持学校特色发展硬件配置，统筹规划区级学生音乐厅、艺术中心，在十四五期间全面投入使用。</w:t>
      </w:r>
    </w:p>
    <w:p>
      <w:pPr>
        <w:spacing w:line="580" w:lineRule="exact"/>
        <w:ind w:firstLine="640" w:firstLineChars="200"/>
        <w:rPr>
          <w:rFonts w:ascii="方正仿宋_GBK" w:hAnsi="??" w:eastAsia="方正仿宋_GBK"/>
          <w:color w:val="000000"/>
          <w:sz w:val="32"/>
          <w:szCs w:val="32"/>
        </w:rPr>
      </w:pPr>
      <w:r>
        <w:rPr>
          <w:rFonts w:hint="eastAsia" w:ascii="方正仿宋_GBK" w:hAnsi="??" w:eastAsia="方正仿宋_GBK"/>
          <w:color w:val="000000"/>
          <w:sz w:val="32"/>
          <w:szCs w:val="32"/>
        </w:rPr>
        <w:t xml:space="preserve">二是加大经费投入力度，确保艺术支撑。我区设立艺术教育专项经费，用于改善学校艺术教育的教学场地、设施设备和功能室建设及活动的开展。支持学校成立了艺术特色项目专项资金，给予学校强有力的经费保障对特色项目、重点项目、特色学校提供经费支持，保证了合唱团聘请专家指导、演出服装的制作、老师培训提高、出国比赛交流等活动的成功开展。参加国际、国内比赛，学生的费用上我们同时都采取了政府一点、学校一点、家长一点的模式进行，得到了广大师生及社会的一致认可。 </w:t>
      </w:r>
    </w:p>
    <w:p>
      <w:pPr>
        <w:spacing w:line="580" w:lineRule="exact"/>
        <w:ind w:firstLine="640" w:firstLineChars="200"/>
        <w:rPr>
          <w:rFonts w:ascii="方正仿宋_GBK" w:hAnsi="??" w:eastAsia="方正仿宋_GBK"/>
          <w:color w:val="000000"/>
          <w:sz w:val="32"/>
          <w:szCs w:val="32"/>
        </w:rPr>
      </w:pPr>
      <w:r>
        <w:rPr>
          <w:rFonts w:hint="eastAsia" w:ascii="方正仿宋_GBK" w:hAnsi="??" w:eastAsia="方正仿宋_GBK"/>
          <w:color w:val="000000"/>
          <w:sz w:val="32"/>
          <w:szCs w:val="32"/>
        </w:rPr>
        <w:t>三是逐步配齐艺术师资，保障教学质量。老师按照“课时比例11%、教师工作量每周18课时”标准，保障我区艺术教育师资建设。按标准配足配齐音乐教师，纳入每年公招计划，制定鼓励音乐专业人才到我区任教的优惠政策，鼓励学校聘用校外艺术人才进校担任专兼职教师。总体上基本能实现师资配备标准要求。但目前我区艺术教师仍缺编，并且由于结构性缺编等因素，仍有少量学校欠缺艺术专业教师，这将是后期南岸区艺术工作发展亟待解决的问题。</w:t>
      </w:r>
    </w:p>
    <w:p>
      <w:pPr>
        <w:spacing w:line="580" w:lineRule="exact"/>
        <w:ind w:firstLine="629"/>
        <w:rPr>
          <w:rFonts w:ascii="方正仿宋_GBK" w:hAnsi="??" w:eastAsia="方正仿宋_GBK"/>
          <w:color w:val="000000"/>
          <w:sz w:val="32"/>
          <w:szCs w:val="32"/>
        </w:rPr>
      </w:pPr>
      <w:r>
        <w:rPr>
          <w:rFonts w:hint="eastAsia" w:ascii="方正仿宋_GBK" w:hAnsi="??" w:eastAsia="方正仿宋_GBK"/>
          <w:color w:val="000000"/>
          <w:sz w:val="32"/>
          <w:szCs w:val="32"/>
        </w:rPr>
        <w:t>在师资建设方面，为了进一步整合优势，形成合力，在由南岸区教委艺术工作小组的领导，南岸区教师进修学院的业务指导下，将按音乐和美术的部分项目成立专门的区级教研组，把有专业素养和教学能力的优势教师整合起来，针对区内各学校的具体需要提出更加合理有效的发展建议，并为全区中小学艺术的专项发展提供助力、提供实实在在的技术支持。</w:t>
      </w:r>
    </w:p>
    <w:p>
      <w:pPr>
        <w:spacing w:line="580" w:lineRule="exact"/>
        <w:ind w:firstLine="640" w:firstLineChars="200"/>
        <w:rPr>
          <w:rFonts w:ascii="方正仿宋_GBK" w:hAnsi="??" w:eastAsia="方正仿宋_GBK"/>
          <w:color w:val="000000"/>
          <w:sz w:val="32"/>
          <w:szCs w:val="32"/>
        </w:rPr>
      </w:pPr>
      <w:r>
        <w:rPr>
          <w:rFonts w:hint="eastAsia" w:ascii="方正仿宋_GBK" w:hAnsi="??" w:eastAsia="方正仿宋_GBK"/>
          <w:color w:val="000000"/>
          <w:sz w:val="32"/>
          <w:szCs w:val="32"/>
        </w:rPr>
        <w:t>四是加大教师培训力度，提升教师艺术水平。在教师培训方面，为提高学生的艺术素养和专业技能，区内重视加强一线教师的培养深造，多次举行专业知识和教学教法的交流与培训，全面提高音美教师的教学水平，从课堂教学和课外辅导中实现过程优化。开展新教师培训、体艺教师教学技能及戏曲、舞蹈、书法等专项培训，开展音乐教研、美术主题式全员培训，提升教师专业技能及综合素养。</w:t>
      </w:r>
      <w:r>
        <w:rPr>
          <w:rFonts w:ascii="方正仿宋_GBK" w:hAnsi="??" w:eastAsia="方正仿宋_GBK"/>
          <w:color w:val="000000"/>
          <w:sz w:val="32"/>
          <w:szCs w:val="32"/>
        </w:rPr>
        <w:t xml:space="preserve"> </w:t>
      </w:r>
    </w:p>
    <w:p>
      <w:pPr>
        <w:spacing w:line="580" w:lineRule="exact"/>
        <w:ind w:firstLine="640" w:firstLineChars="200"/>
        <w:rPr>
          <w:rFonts w:ascii="方正楷体_GBK" w:hAnsi="??" w:eastAsia="方正楷体_GBK"/>
          <w:color w:val="000000"/>
          <w:sz w:val="32"/>
          <w:szCs w:val="32"/>
        </w:rPr>
      </w:pPr>
      <w:r>
        <w:rPr>
          <w:rFonts w:hint="eastAsia" w:ascii="方正楷体_GBK" w:hAnsi="??" w:eastAsia="方正楷体_GBK"/>
          <w:color w:val="000000"/>
          <w:sz w:val="32"/>
          <w:szCs w:val="32"/>
        </w:rPr>
        <w:t>（三）搭建人才输送平台，挖掘优秀人才。</w:t>
      </w:r>
    </w:p>
    <w:p>
      <w:pPr>
        <w:spacing w:line="580" w:lineRule="exact"/>
        <w:ind w:firstLine="640" w:firstLineChars="200"/>
        <w:rPr>
          <w:rFonts w:ascii="方正仿宋_GBK" w:hAnsi="??" w:eastAsia="方正仿宋_GBK"/>
          <w:color w:val="000000"/>
          <w:sz w:val="32"/>
          <w:szCs w:val="32"/>
        </w:rPr>
      </w:pPr>
      <w:r>
        <w:rPr>
          <w:rFonts w:hint="eastAsia" w:ascii="方正仿宋_GBK" w:hAnsi="??" w:eastAsia="方正仿宋_GBK"/>
          <w:color w:val="000000"/>
          <w:sz w:val="32"/>
          <w:szCs w:val="32"/>
        </w:rPr>
        <w:t>为</w:t>
      </w:r>
      <w:r>
        <w:rPr>
          <w:rFonts w:ascii="方正仿宋_GBK" w:hAnsi="??" w:eastAsia="方正仿宋_GBK"/>
          <w:color w:val="000000"/>
          <w:sz w:val="32"/>
          <w:szCs w:val="32"/>
        </w:rPr>
        <w:t>扎实推进基础教育课程改革和全面实施素质教育，</w:t>
      </w:r>
      <w:r>
        <w:rPr>
          <w:rFonts w:hint="eastAsia" w:ascii="方正仿宋_GBK" w:hAnsi="??" w:eastAsia="方正仿宋_GBK"/>
          <w:color w:val="000000"/>
          <w:sz w:val="32"/>
          <w:szCs w:val="32"/>
        </w:rPr>
        <w:t>我区每年开展美育特长生指标到校工作，搭建人才输送平台，积极为学校培养输送艺术的新鲜血液，提升南岸区美育教育水平。</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方正楷体_GBK">
    <w:panose1 w:val="02000000000000000000"/>
    <w:charset w:val="86"/>
    <w:family w:val="script"/>
    <w:pitch w:val="default"/>
    <w:sig w:usb0="800002BF" w:usb1="38CF7CFA" w:usb2="00000016"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44672"/>
    <w:multiLevelType w:val="multilevel"/>
    <w:tmpl w:val="0AB4467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17AB9"/>
    <w:rsid w:val="12417AB9"/>
    <w:rsid w:val="1A6440F1"/>
    <w:rsid w:val="1CE711E3"/>
    <w:rsid w:val="38310AD8"/>
    <w:rsid w:val="490D7C36"/>
    <w:rsid w:val="548E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2021-11-25T07:25:00Z</dcterms:created>
  <dc:creator>Amy </dc:creator>
  <cp:lastModifiedBy>Mr.Yuan</cp:lastModifiedBy>
  <dcterms:modified xsi:type="dcterms:W3CDTF">2022-02-08T03:39:27Z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93235AC5F8BE43B0A1C78A240CA7DB40</vt:lpwstr>
  </property>
</Properties>
</file>