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5AC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重庆市南岸区民政局</w:t>
      </w:r>
    </w:p>
    <w:p w14:paraId="2EE0C7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w:t>
      </w:r>
      <w:r>
        <w:rPr>
          <w:rFonts w:hint="eastAsia"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lang w:val="en-US" w:eastAsia="zh-CN"/>
        </w:rPr>
        <w:t>年养老服务收费项目及标准监督管理</w:t>
      </w:r>
    </w:p>
    <w:p w14:paraId="0296D8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14:paraId="496C888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政策依据</w:t>
      </w:r>
    </w:p>
    <w:p w14:paraId="1DF0F2E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《重庆市养老机构管理办法》（重庆市人民政府令第 326 号）第四十三条 政府投资兴办的养老机构，实行政府定价或者政府指导价。</w:t>
      </w:r>
    </w:p>
    <w:p w14:paraId="00286D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社会力量举办的营利性养老机构的服务收费标准由经营者自主确定</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社会力量举办的非营利性养老机构的服务收费标准由经营者合理确定，有关部门进行价格监管。</w:t>
      </w:r>
    </w:p>
    <w:p w14:paraId="213CDE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养老机构应当在经营场所醒目位置公示各类服务项目、服务内容、收费标准和收费依据。</w:t>
      </w:r>
    </w:p>
    <w:p w14:paraId="2B437E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二</w:t>
      </w:r>
      <w:r>
        <w:rPr>
          <w:rFonts w:hint="default" w:ascii="Times New Roman" w:hAnsi="Times New Roman" w:eastAsia="方正黑体_GBK" w:cs="Times New Roman"/>
          <w:sz w:val="32"/>
          <w:szCs w:val="32"/>
          <w:lang w:val="en-US" w:eastAsia="zh-CN"/>
        </w:rPr>
        <w:t>、收费项目</w:t>
      </w:r>
    </w:p>
    <w:p w14:paraId="7033B94E">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方正仿宋_GBK" w:cs="Times New Roman"/>
          <w:i w:val="0"/>
          <w:iCs w:val="0"/>
          <w:caps w:val="0"/>
          <w:color w:val="000000"/>
          <w:spacing w:val="0"/>
          <w:sz w:val="32"/>
          <w:szCs w:val="32"/>
          <w:shd w:val="clear" w:fill="FFFFFF"/>
          <w:lang w:val="en-US" w:eastAsia="zh-CN"/>
        </w:rPr>
      </w:pPr>
      <w:r>
        <w:rPr>
          <w:rFonts w:hint="default" w:ascii="Times New Roman" w:hAnsi="Times New Roman" w:eastAsia="方正仿宋_GBK" w:cs="Times New Roman"/>
          <w:i w:val="0"/>
          <w:iCs w:val="0"/>
          <w:caps w:val="0"/>
          <w:color w:val="000000"/>
          <w:spacing w:val="0"/>
          <w:sz w:val="32"/>
          <w:szCs w:val="32"/>
          <w:shd w:val="clear" w:fill="FFFFFF"/>
          <w:lang w:val="en-US" w:eastAsia="zh-CN"/>
        </w:rPr>
        <w:t>1.养老机构在照料老人过程中，根据</w:t>
      </w:r>
      <w:r>
        <w:rPr>
          <w:rFonts w:hint="eastAsia" w:ascii="Times New Roman" w:hAnsi="Times New Roman" w:eastAsia="方正仿宋_GBK" w:cs="Times New Roman"/>
          <w:i w:val="0"/>
          <w:iCs w:val="0"/>
          <w:caps w:val="0"/>
          <w:color w:val="000000"/>
          <w:spacing w:val="0"/>
          <w:sz w:val="32"/>
          <w:szCs w:val="32"/>
          <w:shd w:val="clear" w:fill="FFFFFF"/>
          <w:lang w:val="en-US" w:eastAsia="zh-CN"/>
        </w:rPr>
        <w:t>《</w:t>
      </w:r>
      <w:r>
        <w:rPr>
          <w:rFonts w:hint="default" w:ascii="Times New Roman" w:hAnsi="Times New Roman" w:eastAsia="方正仿宋_GBK" w:cs="Times New Roman"/>
          <w:i w:val="0"/>
          <w:iCs w:val="0"/>
          <w:caps w:val="0"/>
          <w:color w:val="000000"/>
          <w:spacing w:val="0"/>
          <w:sz w:val="32"/>
          <w:szCs w:val="32"/>
          <w:shd w:val="clear" w:fill="FFFFFF"/>
          <w:lang w:val="en-US" w:eastAsia="zh-CN"/>
        </w:rPr>
        <w:t>重庆市民政局</w:t>
      </w:r>
      <w:r>
        <w:rPr>
          <w:rFonts w:hint="eastAsia" w:ascii="Times New Roman" w:hAnsi="Times New Roman" w:eastAsia="方正仿宋_GBK" w:cs="Times New Roman"/>
          <w:i w:val="0"/>
          <w:iCs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000000"/>
          <w:spacing w:val="0"/>
          <w:sz w:val="32"/>
          <w:szCs w:val="32"/>
          <w:shd w:val="clear" w:fill="FFFFFF"/>
          <w:lang w:val="en-US" w:eastAsia="zh-CN"/>
        </w:rPr>
        <w:t>重庆市市场监督管理局关于印发〈养老机构服务合同（示范文本）〉的通知</w:t>
      </w:r>
      <w:r>
        <w:rPr>
          <w:rFonts w:hint="eastAsia" w:ascii="Times New Roman" w:hAnsi="Times New Roman" w:eastAsia="方正仿宋_GBK" w:cs="Times New Roman"/>
          <w:i w:val="0"/>
          <w:iCs w:val="0"/>
          <w:caps w:val="0"/>
          <w:color w:val="000000"/>
          <w:spacing w:val="0"/>
          <w:sz w:val="32"/>
          <w:szCs w:val="32"/>
          <w:shd w:val="clear" w:fill="FFFFFF"/>
          <w:lang w:val="en-US" w:eastAsia="zh-CN"/>
        </w:rPr>
        <w:t>》（</w:t>
      </w:r>
      <w:r>
        <w:rPr>
          <w:rFonts w:hint="eastAsia" w:eastAsia="方正仿宋_GBK"/>
          <w:color w:val="auto"/>
          <w:kern w:val="2"/>
          <w:sz w:val="32"/>
          <w:szCs w:val="32"/>
          <w:lang w:val="en-US"/>
        </w:rPr>
        <w:t>渝民〔</w:t>
      </w:r>
      <w:r>
        <w:rPr>
          <w:rFonts w:eastAsia="方正仿宋_GBK"/>
          <w:color w:val="auto"/>
          <w:kern w:val="2"/>
          <w:sz w:val="32"/>
          <w:szCs w:val="32"/>
          <w:lang w:val="en-US"/>
        </w:rPr>
        <w:t>20</w:t>
      </w:r>
      <w:r>
        <w:rPr>
          <w:rFonts w:hint="eastAsia" w:eastAsia="方正仿宋_GBK"/>
          <w:color w:val="auto"/>
          <w:kern w:val="2"/>
          <w:sz w:val="32"/>
          <w:szCs w:val="32"/>
          <w:lang w:val="en-US"/>
        </w:rPr>
        <w:t>24〕83号</w:t>
      </w:r>
      <w:r>
        <w:rPr>
          <w:rFonts w:hint="eastAsia" w:ascii="Times New Roman" w:hAnsi="Times New Roman" w:eastAsia="方正仿宋_GBK" w:cs="Times New Roman"/>
          <w:i w:val="0"/>
          <w:iCs w:val="0"/>
          <w:caps w:val="0"/>
          <w:color w:val="000000"/>
          <w:spacing w:val="0"/>
          <w:sz w:val="32"/>
          <w:szCs w:val="32"/>
          <w:shd w:val="clear" w:fill="FFFFFF"/>
          <w:lang w:val="en-US" w:eastAsia="zh-CN"/>
        </w:rPr>
        <w:t>）内容</w:t>
      </w:r>
      <w:r>
        <w:rPr>
          <w:rFonts w:hint="default" w:ascii="Times New Roman" w:hAnsi="Times New Roman" w:eastAsia="方正仿宋_GBK" w:cs="Times New Roman"/>
          <w:i w:val="0"/>
          <w:iCs w:val="0"/>
          <w:caps w:val="0"/>
          <w:color w:val="000000"/>
          <w:spacing w:val="0"/>
          <w:sz w:val="32"/>
          <w:szCs w:val="32"/>
          <w:shd w:val="clear" w:fill="FFFFFF"/>
          <w:lang w:val="en-US" w:eastAsia="zh-CN"/>
        </w:rPr>
        <w:t>合理</w:t>
      </w:r>
      <w:r>
        <w:rPr>
          <w:rFonts w:hint="eastAsia" w:ascii="Times New Roman" w:hAnsi="Times New Roman" w:eastAsia="方正仿宋_GBK" w:cs="Times New Roman"/>
          <w:i w:val="0"/>
          <w:iCs w:val="0"/>
          <w:caps w:val="0"/>
          <w:color w:val="000000"/>
          <w:spacing w:val="0"/>
          <w:sz w:val="32"/>
          <w:szCs w:val="32"/>
          <w:shd w:val="clear" w:fill="FFFFFF"/>
          <w:lang w:val="en-US" w:eastAsia="zh-CN"/>
        </w:rPr>
        <w:t>收取床位费、护理费、膳食费相关费用</w:t>
      </w:r>
      <w:r>
        <w:rPr>
          <w:rFonts w:hint="default" w:ascii="Times New Roman" w:hAnsi="Times New Roman" w:eastAsia="方正仿宋_GBK" w:cs="Times New Roman"/>
          <w:i w:val="0"/>
          <w:iCs w:val="0"/>
          <w:caps w:val="0"/>
          <w:color w:val="000000"/>
          <w:spacing w:val="0"/>
          <w:sz w:val="32"/>
          <w:szCs w:val="32"/>
          <w:shd w:val="clear" w:fill="FFFFFF"/>
          <w:lang w:val="en-US" w:eastAsia="zh-CN"/>
        </w:rPr>
        <w:t>。</w:t>
      </w:r>
      <w:bookmarkStart w:id="0" w:name="_GoBack"/>
      <w:bookmarkEnd w:id="0"/>
    </w:p>
    <w:p w14:paraId="2676847A">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方正仿宋_GBK" w:cs="Times New Roman"/>
          <w:i w:val="0"/>
          <w:iCs w:val="0"/>
          <w:caps w:val="0"/>
          <w:color w:val="000000"/>
          <w:spacing w:val="0"/>
          <w:sz w:val="32"/>
          <w:szCs w:val="32"/>
          <w:shd w:val="clear" w:fill="FFFFFF"/>
          <w:lang w:val="en-US" w:eastAsia="zh-CN"/>
        </w:rPr>
      </w:pPr>
      <w:r>
        <w:rPr>
          <w:rFonts w:hint="default" w:ascii="Times New Roman" w:hAnsi="Times New Roman" w:eastAsia="方正仿宋_GBK" w:cs="Times New Roman"/>
          <w:i w:val="0"/>
          <w:iCs w:val="0"/>
          <w:caps w:val="0"/>
          <w:color w:val="000000"/>
          <w:spacing w:val="0"/>
          <w:sz w:val="32"/>
          <w:szCs w:val="32"/>
          <w:shd w:val="clear" w:fill="FFFFFF"/>
          <w:lang w:val="en-US" w:eastAsia="zh-CN"/>
        </w:rPr>
        <w:t>2.社区养老服务设施收取日间照料费、居家上门服务、助餐、助浴、助洁、助医、康复理疗、代购等收费项目。</w:t>
      </w:r>
    </w:p>
    <w:p w14:paraId="7B451AB2">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方正仿宋_GBK" w:cs="Times New Roman"/>
          <w:i w:val="0"/>
          <w:iCs w:val="0"/>
          <w:caps w:val="0"/>
          <w:color w:val="000000"/>
          <w:spacing w:val="0"/>
          <w:sz w:val="32"/>
          <w:szCs w:val="32"/>
          <w:shd w:val="clear" w:fill="FFFFFF"/>
          <w:lang w:val="en-US" w:eastAsia="zh-CN"/>
        </w:rPr>
      </w:pPr>
      <w:r>
        <w:rPr>
          <w:rFonts w:hint="default" w:ascii="Times New Roman" w:hAnsi="Times New Roman" w:eastAsia="方正仿宋_GBK" w:cs="Times New Roman"/>
          <w:i w:val="0"/>
          <w:iCs w:val="0"/>
          <w:caps w:val="0"/>
          <w:color w:val="000000"/>
          <w:spacing w:val="0"/>
          <w:sz w:val="32"/>
          <w:szCs w:val="32"/>
          <w:shd w:val="clear" w:fill="FFFFFF"/>
          <w:lang w:val="en-US" w:eastAsia="zh-CN"/>
        </w:rPr>
        <w:t>3.其它符合相关规定的收费项目。</w:t>
      </w:r>
    </w:p>
    <w:p w14:paraId="05320FE0">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jc w:val="left"/>
        <w:textAlignment w:val="auto"/>
        <w:rPr>
          <w:rFonts w:hint="default" w:ascii="Times New Roman" w:hAnsi="Times New Roman" w:eastAsia="方正黑体_GBK" w:cs="Times New Roman"/>
          <w:i w:val="0"/>
          <w:iCs w:val="0"/>
          <w:caps w:val="0"/>
          <w:color w:val="000000"/>
          <w:spacing w:val="0"/>
          <w:sz w:val="32"/>
          <w:szCs w:val="32"/>
          <w:shd w:val="clear" w:fill="FFFFFF"/>
          <w:lang w:val="en-US" w:eastAsia="zh-CN"/>
        </w:rPr>
      </w:pPr>
      <w:r>
        <w:rPr>
          <w:rFonts w:hint="eastAsia" w:ascii="Times New Roman" w:hAnsi="Times New Roman" w:eastAsia="方正黑体_GBK" w:cs="Times New Roman"/>
          <w:i w:val="0"/>
          <w:iCs w:val="0"/>
          <w:caps w:val="0"/>
          <w:color w:val="000000"/>
          <w:spacing w:val="0"/>
          <w:sz w:val="32"/>
          <w:szCs w:val="32"/>
          <w:shd w:val="clear" w:fill="FFFFFF"/>
          <w:lang w:val="en-US" w:eastAsia="zh-CN"/>
        </w:rPr>
        <w:t>三、</w:t>
      </w:r>
      <w:r>
        <w:rPr>
          <w:rFonts w:hint="default" w:ascii="Times New Roman" w:hAnsi="Times New Roman" w:eastAsia="方正黑体_GBK" w:cs="Times New Roman"/>
          <w:i w:val="0"/>
          <w:iCs w:val="0"/>
          <w:caps w:val="0"/>
          <w:color w:val="000000"/>
          <w:spacing w:val="0"/>
          <w:sz w:val="32"/>
          <w:szCs w:val="32"/>
          <w:shd w:val="clear" w:fill="FFFFFF"/>
          <w:lang w:val="en-US" w:eastAsia="zh-CN"/>
        </w:rPr>
        <w:t>监督项目</w:t>
      </w:r>
    </w:p>
    <w:p w14:paraId="12450275">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方正仿宋_GBK" w:cs="Times New Roman"/>
          <w:i w:val="0"/>
          <w:iCs w:val="0"/>
          <w:caps w:val="0"/>
          <w:color w:val="000000"/>
          <w:spacing w:val="0"/>
          <w:sz w:val="32"/>
          <w:szCs w:val="32"/>
          <w:shd w:val="clear" w:fill="FFFFFF"/>
          <w:lang w:val="en-US" w:eastAsia="zh-CN"/>
        </w:rPr>
      </w:pPr>
      <w:r>
        <w:rPr>
          <w:rFonts w:hint="default" w:ascii="Times New Roman" w:hAnsi="Times New Roman" w:eastAsia="方正仿宋_GBK" w:cs="Times New Roman"/>
          <w:i w:val="0"/>
          <w:iCs w:val="0"/>
          <w:caps w:val="0"/>
          <w:color w:val="000000"/>
          <w:spacing w:val="0"/>
          <w:sz w:val="32"/>
          <w:szCs w:val="32"/>
          <w:shd w:val="clear" w:fill="FFFFFF"/>
          <w:lang w:val="en-US" w:eastAsia="zh-CN"/>
        </w:rPr>
        <w:t>养老服务设施是否在经营场所醒目位置公示各类服务项目、服务内容、收费标准和收费依据，并按公示标准进行收费。</w:t>
      </w:r>
    </w:p>
    <w:p w14:paraId="20986AD2">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方正仿宋_GBK" w:cs="Times New Roman"/>
          <w:i w:val="0"/>
          <w:iCs w:val="0"/>
          <w:caps w:val="0"/>
          <w:color w:val="000000"/>
          <w:spacing w:val="0"/>
          <w:sz w:val="32"/>
          <w:szCs w:val="32"/>
          <w:shd w:val="clear" w:fill="FFFFFF"/>
          <w:lang w:val="en-US" w:eastAsia="zh-CN"/>
        </w:rPr>
      </w:pPr>
    </w:p>
    <w:p w14:paraId="7655A646">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方正黑体_GBK" w:cs="Times New Roman"/>
          <w:i w:val="0"/>
          <w:iCs w:val="0"/>
          <w:caps w:val="0"/>
          <w:color w:val="000000"/>
          <w:spacing w:val="0"/>
          <w:sz w:val="32"/>
          <w:szCs w:val="32"/>
          <w:shd w:val="clear" w:fill="FFFFFF"/>
          <w:lang w:val="en-US" w:eastAsia="zh-CN"/>
        </w:rPr>
      </w:pPr>
      <w:r>
        <w:rPr>
          <w:rFonts w:hint="eastAsia" w:ascii="Times New Roman" w:hAnsi="Times New Roman" w:eastAsia="方正黑体_GBK" w:cs="Times New Roman"/>
          <w:i w:val="0"/>
          <w:iCs w:val="0"/>
          <w:caps w:val="0"/>
          <w:color w:val="000000"/>
          <w:spacing w:val="0"/>
          <w:sz w:val="32"/>
          <w:szCs w:val="32"/>
          <w:shd w:val="clear" w:fill="FFFFFF"/>
          <w:lang w:val="en-US" w:eastAsia="zh-CN"/>
        </w:rPr>
        <w:t>四</w:t>
      </w:r>
      <w:r>
        <w:rPr>
          <w:rFonts w:hint="default" w:ascii="Times New Roman" w:hAnsi="Times New Roman" w:eastAsia="方正黑体_GBK" w:cs="Times New Roman"/>
          <w:i w:val="0"/>
          <w:iCs w:val="0"/>
          <w:caps w:val="0"/>
          <w:color w:val="000000"/>
          <w:spacing w:val="0"/>
          <w:sz w:val="32"/>
          <w:szCs w:val="32"/>
          <w:shd w:val="clear" w:fill="FFFFFF"/>
          <w:lang w:val="en-US" w:eastAsia="zh-CN"/>
        </w:rPr>
        <w:t>、监管单位</w:t>
      </w:r>
    </w:p>
    <w:p w14:paraId="0CFB02F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i w:val="0"/>
          <w:iCs w:val="0"/>
          <w:caps w:val="0"/>
          <w:color w:val="000000"/>
          <w:spacing w:val="0"/>
          <w:sz w:val="32"/>
          <w:szCs w:val="32"/>
          <w:shd w:val="clear" w:fill="FFFFFF"/>
        </w:rPr>
        <w:t>1.</w:t>
      </w:r>
      <w:r>
        <w:rPr>
          <w:rFonts w:hint="default" w:ascii="Times New Roman" w:hAnsi="Times New Roman" w:eastAsia="方正仿宋_GBK" w:cs="Times New Roman"/>
          <w:i w:val="0"/>
          <w:iCs w:val="0"/>
          <w:caps w:val="0"/>
          <w:color w:val="000000"/>
          <w:spacing w:val="0"/>
          <w:sz w:val="32"/>
          <w:szCs w:val="32"/>
          <w:shd w:val="clear" w:fill="FFFFFF"/>
          <w:lang w:eastAsia="zh-CN"/>
        </w:rPr>
        <w:t>单位</w:t>
      </w:r>
      <w:r>
        <w:rPr>
          <w:rFonts w:hint="default" w:ascii="Times New Roman" w:hAnsi="Times New Roman" w:eastAsia="方正仿宋_GBK" w:cs="Times New Roman"/>
          <w:i w:val="0"/>
          <w:iCs w:val="0"/>
          <w:caps w:val="0"/>
          <w:color w:val="000000"/>
          <w:spacing w:val="0"/>
          <w:sz w:val="32"/>
          <w:szCs w:val="32"/>
          <w:shd w:val="clear" w:fill="FFFFFF"/>
        </w:rPr>
        <w:t>名称：</w:t>
      </w:r>
      <w:r>
        <w:rPr>
          <w:rFonts w:hint="default" w:ascii="Times New Roman" w:hAnsi="Times New Roman" w:eastAsia="方正仿宋_GBK" w:cs="Times New Roman"/>
          <w:i w:val="0"/>
          <w:iCs w:val="0"/>
          <w:caps w:val="0"/>
          <w:color w:val="000000"/>
          <w:spacing w:val="0"/>
          <w:sz w:val="32"/>
          <w:szCs w:val="32"/>
          <w:shd w:val="clear" w:fill="FFFFFF"/>
          <w:lang w:val="en-US" w:eastAsia="zh-CN"/>
        </w:rPr>
        <w:t>重庆市南岸区民政局</w:t>
      </w:r>
    </w:p>
    <w:p w14:paraId="753D70C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i w:val="0"/>
          <w:iCs w:val="0"/>
          <w:caps w:val="0"/>
          <w:color w:val="000000"/>
          <w:spacing w:val="0"/>
          <w:sz w:val="32"/>
          <w:szCs w:val="32"/>
          <w:shd w:val="clear" w:fill="FFFFFF"/>
          <w:lang w:val="en-US" w:eastAsia="zh-CN"/>
        </w:rPr>
      </w:pPr>
      <w:r>
        <w:rPr>
          <w:rFonts w:hint="default" w:ascii="Times New Roman" w:hAnsi="Times New Roman" w:eastAsia="方正仿宋_GBK" w:cs="Times New Roman"/>
          <w:i w:val="0"/>
          <w:iCs w:val="0"/>
          <w:caps w:val="0"/>
          <w:color w:val="000000"/>
          <w:spacing w:val="0"/>
          <w:sz w:val="32"/>
          <w:szCs w:val="32"/>
          <w:shd w:val="clear" w:fill="FFFFFF"/>
        </w:rPr>
        <w:t>2.</w:t>
      </w:r>
      <w:r>
        <w:rPr>
          <w:rFonts w:hint="default" w:ascii="Times New Roman" w:hAnsi="Times New Roman" w:eastAsia="方正仿宋_GBK" w:cs="Times New Roman"/>
          <w:i w:val="0"/>
          <w:iCs w:val="0"/>
          <w:caps w:val="0"/>
          <w:color w:val="000000"/>
          <w:spacing w:val="0"/>
          <w:sz w:val="32"/>
          <w:szCs w:val="32"/>
          <w:shd w:val="clear" w:fill="FFFFFF"/>
          <w:lang w:eastAsia="zh-CN"/>
        </w:rPr>
        <w:t>单位</w:t>
      </w:r>
      <w:r>
        <w:rPr>
          <w:rFonts w:hint="default" w:ascii="Times New Roman" w:hAnsi="Times New Roman" w:eastAsia="方正仿宋_GBK" w:cs="Times New Roman"/>
          <w:i w:val="0"/>
          <w:iCs w:val="0"/>
          <w:caps w:val="0"/>
          <w:color w:val="000000"/>
          <w:spacing w:val="0"/>
          <w:sz w:val="32"/>
          <w:szCs w:val="32"/>
          <w:shd w:val="clear" w:fill="FFFFFF"/>
        </w:rPr>
        <w:t>地址：</w:t>
      </w:r>
      <w:r>
        <w:rPr>
          <w:rFonts w:hint="default" w:ascii="Times New Roman" w:hAnsi="Times New Roman" w:eastAsia="方正仿宋_GBK" w:cs="Times New Roman"/>
          <w:i w:val="0"/>
          <w:iCs w:val="0"/>
          <w:caps w:val="0"/>
          <w:color w:val="000000"/>
          <w:spacing w:val="0"/>
          <w:sz w:val="32"/>
          <w:szCs w:val="32"/>
          <w:shd w:val="clear" w:fill="FFFFFF"/>
          <w:lang w:val="en-US" w:eastAsia="zh-CN"/>
        </w:rPr>
        <w:t>重庆市南岸区天文街道广福大道12号行政中心B区2号楼61</w:t>
      </w:r>
      <w:r>
        <w:rPr>
          <w:rFonts w:hint="eastAsia" w:ascii="Times New Roman" w:hAnsi="Times New Roman" w:eastAsia="方正仿宋_GBK" w:cs="Times New Roman"/>
          <w:i w:val="0"/>
          <w:iCs w:val="0"/>
          <w:caps w:val="0"/>
          <w:color w:val="000000"/>
          <w:spacing w:val="0"/>
          <w:sz w:val="32"/>
          <w:szCs w:val="32"/>
          <w:shd w:val="clear" w:fill="FFFFFF"/>
          <w:lang w:val="en-US" w:eastAsia="zh-CN"/>
        </w:rPr>
        <w:t>1</w:t>
      </w:r>
      <w:r>
        <w:rPr>
          <w:rFonts w:hint="default" w:ascii="Times New Roman" w:hAnsi="Times New Roman" w:eastAsia="方正仿宋_GBK" w:cs="Times New Roman"/>
          <w:i w:val="0"/>
          <w:iCs w:val="0"/>
          <w:caps w:val="0"/>
          <w:color w:val="000000"/>
          <w:spacing w:val="0"/>
          <w:sz w:val="32"/>
          <w:szCs w:val="32"/>
          <w:shd w:val="clear" w:fill="FFFFFF"/>
          <w:lang w:val="en-US" w:eastAsia="zh-CN"/>
        </w:rPr>
        <w:t>/61</w:t>
      </w:r>
      <w:r>
        <w:rPr>
          <w:rFonts w:hint="eastAsia" w:ascii="Times New Roman" w:hAnsi="Times New Roman" w:eastAsia="方正仿宋_GBK" w:cs="Times New Roman"/>
          <w:i w:val="0"/>
          <w:iCs w:val="0"/>
          <w:caps w:val="0"/>
          <w:color w:val="000000"/>
          <w:spacing w:val="0"/>
          <w:sz w:val="32"/>
          <w:szCs w:val="32"/>
          <w:shd w:val="clear" w:fill="FFFFFF"/>
          <w:lang w:val="en-US" w:eastAsia="zh-CN"/>
        </w:rPr>
        <w:t>2</w:t>
      </w:r>
      <w:r>
        <w:rPr>
          <w:rFonts w:hint="default" w:ascii="Times New Roman" w:hAnsi="Times New Roman" w:eastAsia="方正仿宋_GBK" w:cs="Times New Roman"/>
          <w:i w:val="0"/>
          <w:iCs w:val="0"/>
          <w:caps w:val="0"/>
          <w:color w:val="000000"/>
          <w:spacing w:val="0"/>
          <w:sz w:val="32"/>
          <w:szCs w:val="32"/>
          <w:shd w:val="clear" w:fill="FFFFFF"/>
          <w:lang w:val="en-US" w:eastAsia="zh-CN"/>
        </w:rPr>
        <w:t>室</w:t>
      </w:r>
    </w:p>
    <w:p w14:paraId="3C73C3A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i w:val="0"/>
          <w:iCs w:val="0"/>
          <w:caps w:val="0"/>
          <w:color w:val="000000"/>
          <w:spacing w:val="0"/>
          <w:sz w:val="32"/>
          <w:szCs w:val="32"/>
          <w:shd w:val="clear" w:fill="FFFFFF"/>
        </w:rPr>
      </w:pPr>
      <w:r>
        <w:rPr>
          <w:rFonts w:hint="default" w:ascii="Times New Roman" w:hAnsi="Times New Roman" w:eastAsia="方正仿宋_GBK" w:cs="Times New Roman"/>
          <w:i w:val="0"/>
          <w:iCs w:val="0"/>
          <w:caps w:val="0"/>
          <w:color w:val="000000"/>
          <w:spacing w:val="0"/>
          <w:sz w:val="32"/>
          <w:szCs w:val="32"/>
          <w:shd w:val="clear" w:fill="FFFFFF"/>
        </w:rPr>
        <w:t>3.办公时间：9:00—12:</w:t>
      </w:r>
      <w:r>
        <w:rPr>
          <w:rFonts w:hint="default" w:ascii="Times New Roman" w:hAnsi="Times New Roman" w:eastAsia="方正仿宋_GBK" w:cs="Times New Roman"/>
          <w:i w:val="0"/>
          <w:iCs w:val="0"/>
          <w:caps w:val="0"/>
          <w:color w:val="000000"/>
          <w:spacing w:val="0"/>
          <w:sz w:val="32"/>
          <w:szCs w:val="32"/>
          <w:shd w:val="clear" w:fill="FFFFFF"/>
          <w:lang w:val="en-US" w:eastAsia="zh-CN"/>
        </w:rPr>
        <w:t>0</w:t>
      </w:r>
      <w:r>
        <w:rPr>
          <w:rFonts w:hint="default" w:ascii="Times New Roman" w:hAnsi="Times New Roman" w:eastAsia="方正仿宋_GBK" w:cs="Times New Roman"/>
          <w:i w:val="0"/>
          <w:iCs w:val="0"/>
          <w:caps w:val="0"/>
          <w:color w:val="000000"/>
          <w:spacing w:val="0"/>
          <w:sz w:val="32"/>
          <w:szCs w:val="32"/>
          <w:shd w:val="clear" w:fill="FFFFFF"/>
        </w:rPr>
        <w:t>0，14:00—1</w:t>
      </w:r>
      <w:r>
        <w:rPr>
          <w:rFonts w:hint="default" w:ascii="Times New Roman" w:hAnsi="Times New Roman" w:eastAsia="方正仿宋_GBK" w:cs="Times New Roman"/>
          <w:i w:val="0"/>
          <w:iCs w:val="0"/>
          <w:caps w:val="0"/>
          <w:color w:val="000000"/>
          <w:spacing w:val="0"/>
          <w:sz w:val="32"/>
          <w:szCs w:val="32"/>
          <w:shd w:val="clear" w:fill="FFFFFF"/>
          <w:lang w:val="en-US" w:eastAsia="zh-CN"/>
        </w:rPr>
        <w:t>7</w:t>
      </w:r>
      <w:r>
        <w:rPr>
          <w:rFonts w:hint="default" w:ascii="Times New Roman" w:hAnsi="Times New Roman" w:eastAsia="方正仿宋_GBK" w:cs="Times New Roman"/>
          <w:i w:val="0"/>
          <w:iCs w:val="0"/>
          <w:caps w:val="0"/>
          <w:color w:val="000000"/>
          <w:spacing w:val="0"/>
          <w:sz w:val="32"/>
          <w:szCs w:val="32"/>
          <w:shd w:val="clear" w:fill="FFFFFF"/>
        </w:rPr>
        <w:t>:</w:t>
      </w:r>
      <w:r>
        <w:rPr>
          <w:rFonts w:hint="default" w:ascii="Times New Roman" w:hAnsi="Times New Roman" w:eastAsia="方正仿宋_GBK" w:cs="Times New Roman"/>
          <w:i w:val="0"/>
          <w:iCs w:val="0"/>
          <w:caps w:val="0"/>
          <w:color w:val="000000"/>
          <w:spacing w:val="0"/>
          <w:sz w:val="32"/>
          <w:szCs w:val="32"/>
          <w:shd w:val="clear" w:fill="FFFFFF"/>
          <w:lang w:val="en-US" w:eastAsia="zh-CN"/>
        </w:rPr>
        <w:t>3</w:t>
      </w:r>
      <w:r>
        <w:rPr>
          <w:rFonts w:hint="default" w:ascii="Times New Roman" w:hAnsi="Times New Roman" w:eastAsia="方正仿宋_GBK" w:cs="Times New Roman"/>
          <w:i w:val="0"/>
          <w:iCs w:val="0"/>
          <w:caps w:val="0"/>
          <w:color w:val="000000"/>
          <w:spacing w:val="0"/>
          <w:sz w:val="32"/>
          <w:szCs w:val="32"/>
          <w:shd w:val="clear" w:fill="FFFFFF"/>
        </w:rPr>
        <w:t>0（周一至周五，法定节假日除外）</w:t>
      </w:r>
    </w:p>
    <w:p w14:paraId="478EA86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i w:val="0"/>
          <w:iCs w:val="0"/>
          <w:caps w:val="0"/>
          <w:color w:val="000000"/>
          <w:spacing w:val="0"/>
          <w:sz w:val="32"/>
          <w:szCs w:val="32"/>
          <w:shd w:val="clear" w:fill="FFFFFF"/>
          <w:lang w:val="en-US" w:eastAsia="zh-CN"/>
        </w:rPr>
        <w:t>4.监督电话：023-62815239、023-62832213</w:t>
      </w:r>
    </w:p>
    <w:sect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1" w:fontKey="{DD70FB1F-063B-40EF-A96D-0B08FA54E13B}"/>
  </w:font>
  <w:font w:name="方正黑体_GBK">
    <w:panose1 w:val="03000509000000000000"/>
    <w:charset w:val="86"/>
    <w:family w:val="auto"/>
    <w:pitch w:val="default"/>
    <w:sig w:usb0="00000001" w:usb1="080E0000" w:usb2="00000000" w:usb3="00000000" w:csb0="00040000" w:csb1="00000000"/>
    <w:embedRegular r:id="rId2" w:fontKey="{44CC8739-4B80-4F6C-A4D6-163C6132CEE8}"/>
  </w:font>
  <w:font w:name="方正仿宋_GBK">
    <w:panose1 w:val="02000000000000000000"/>
    <w:charset w:val="86"/>
    <w:family w:val="auto"/>
    <w:pitch w:val="default"/>
    <w:sig w:usb0="A00002BF" w:usb1="38CF7CFA" w:usb2="00082016" w:usb3="00000000" w:csb0="00040001" w:csb1="00000000"/>
    <w:embedRegular r:id="rId3" w:fontKey="{43D8C8D1-D1CB-4D35-BF6E-6067C5AA5A04}"/>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0ED70E"/>
    <w:multiLevelType w:val="singleLevel"/>
    <w:tmpl w:val="D60ED70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7708C"/>
    <w:rsid w:val="0327708C"/>
    <w:rsid w:val="0C5B0A3E"/>
    <w:rsid w:val="23BE0FB7"/>
    <w:rsid w:val="2CEA5FC9"/>
    <w:rsid w:val="3DE2767E"/>
    <w:rsid w:val="4C620BD0"/>
    <w:rsid w:val="6F4A7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常用样式（方正仿宋简）"/>
    <w:basedOn w:val="1"/>
    <w:qFormat/>
    <w:uiPriority w:val="0"/>
    <w:pPr>
      <w:spacing w:line="560" w:lineRule="exact"/>
      <w:ind w:firstLine="640" w:firstLineChars="200"/>
    </w:pPr>
    <w:rPr>
      <w:rFonts w:eastAsia="方正仿宋简体"/>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巴南区民政局</Company>
  <Pages>2</Pages>
  <Words>460</Words>
  <Characters>520</Characters>
  <Lines>0</Lines>
  <Paragraphs>0</Paragraphs>
  <TotalTime>1</TotalTime>
  <ScaleCrop>false</ScaleCrop>
  <LinksUpToDate>false</LinksUpToDate>
  <CharactersWithSpaces>527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2024-11-19T02:49:00Z</dcterms:created>
  <dc:creator>WPS_1559534986</dc:creator>
  <cp:lastModifiedBy>白水</cp:lastModifiedBy>
  <cp:lastPrinted>2025-06-19T06:25:43Z</cp:lastPrinted>
  <dcterms:modified xsi:type="dcterms:W3CDTF">2025-06-19T06:26:55Z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C56DDE6CD4B44AD6BF1993420FF36827_13</vt:lpwstr>
  </property>
  <property fmtid="{D5CDD505-2E9C-101B-9397-08002B2CF9AE}" pid="4" name="KSOTemplateDocerSaveRecord">
    <vt:lpwstr>eyJoZGlkIjoiMzQyMmYwN2MzMTYwODliYjhmNWVkMTQzMjkwNWEzMmUiLCJ1c2VySWQiOiIxMDY2MDAxMzM3In0=</vt:lpwstr>
  </property>
</Properties>
</file>