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9B7B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适龄妇女增补叶酸预防神经管缺陷</w:t>
      </w:r>
    </w:p>
    <w:tbl>
      <w:tblPr>
        <w:tblStyle w:val="2"/>
        <w:tblW w:w="1360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410"/>
        <w:gridCol w:w="3779"/>
        <w:gridCol w:w="774"/>
        <w:gridCol w:w="1991"/>
        <w:gridCol w:w="1207"/>
        <w:gridCol w:w="1097"/>
      </w:tblGrid>
      <w:tr w14:paraId="58E0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F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服务项目和内容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服务流程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</w:tr>
      <w:tr w14:paraId="40E4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辖区内适龄妇女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7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重庆医科大学附属第二医院江南分院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重庆市南岸区天文大道288号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法定工作日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F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为所有准备怀孕的适龄妇女(包括流动待孕妇女)免费提供叶酸药物，在孕前3个月至孕早期3个月服用，预防神经管缺陷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带身份证原件到各医院叶酸发放处领取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身份证原件</w:t>
            </w:r>
          </w:p>
        </w:tc>
      </w:tr>
      <w:tr w14:paraId="64FE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6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重庆市第五人民医院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重庆市南岸区仁济路24号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B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6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9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重庆市东南医院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重庆市南岸区通江大道98号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F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7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1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5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8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重庆市南岸区迎龙镇北斗村公共服务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B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9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2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2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F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重庆市南岸区黄明路广阳镇人民政府东南侧约40米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3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54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0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5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7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重庆市南岸区新建街19号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8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E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C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29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3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重庆市南岸区鸡冠石正街96号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6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8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C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重庆市南岸区柏林路8号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2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9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6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D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重庆市南岸区弹子石新街163号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D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3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20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9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重庆市南岸区敦厚中段38号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A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6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4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6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7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重庆市南岸区铜元局融侨半岛香弥山2号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5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B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4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8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E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重庆市南岸区崇文路81号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9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C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9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7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C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重庆市南岸区江南大道34号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F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E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5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重庆市南岸区妇幼保健院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重庆市南岸区烟雨路410号附2号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9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B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8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重庆市第六人民医院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重庆市南岸区南坪大石路301号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7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5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C9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C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5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重庆市南岸区南坪街道社区卫生服务中心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重庆市南岸区南坪新街71号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A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B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5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3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1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D4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武警重庆市总队医院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重庆市南岸区弹子石卫国路90号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3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0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F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6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重庆西计医院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重庆市南岸区南坪五小区光电路1号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7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C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3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F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重庆康达医院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重庆市南岸区南坪镇学府大道22号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B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B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F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【行政法规】</w:t>
            </w:r>
          </w:p>
          <w:p w14:paraId="61A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【部门规章及规范性文件】《国家基本公共卫生服务规范（第三版）》（国卫基层发〔2017〕13号）</w:t>
            </w:r>
          </w:p>
          <w:p w14:paraId="0B96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【部门规章及规范性文件】《关于做好2019年国家基本公共卫生服务项目工作的通知》（国卫基层发〔2019〕52号）</w:t>
            </w:r>
          </w:p>
          <w:p w14:paraId="73AC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【部门规章及规范性文件】《新划入基本公共卫生服务相关工作规范（2019版）》</w:t>
            </w:r>
          </w:p>
        </w:tc>
      </w:tr>
      <w:tr w14:paraId="66FE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4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投诉举报电话：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02362988117</w:t>
            </w:r>
          </w:p>
        </w:tc>
      </w:tr>
    </w:tbl>
    <w:p w14:paraId="6192AAA6"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2EB9516C"/>
    <w:rsid w:val="071C62A9"/>
    <w:rsid w:val="07406B1A"/>
    <w:rsid w:val="11253513"/>
    <w:rsid w:val="218F067B"/>
    <w:rsid w:val="2317005F"/>
    <w:rsid w:val="26396239"/>
    <w:rsid w:val="2D3044CE"/>
    <w:rsid w:val="2EB9516C"/>
    <w:rsid w:val="56AC6C9B"/>
    <w:rsid w:val="5D6850D9"/>
    <w:rsid w:val="5EF43522"/>
    <w:rsid w:val="64E37FD3"/>
    <w:rsid w:val="6777332C"/>
    <w:rsid w:val="6C950D2F"/>
    <w:rsid w:val="6EEA7CAD"/>
    <w:rsid w:val="76B96CB8"/>
    <w:rsid w:val="7776185B"/>
    <w:rsid w:val="7BC079C5"/>
    <w:rsid w:val="7F0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814</Characters>
  <Lines>0</Lines>
  <Paragraphs>0</Paragraphs>
  <TotalTime>3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2024-11-14T01:04:00Z</dcterms:created>
  <dc:creator>办公室-赵明月</dc:creator>
  <cp:lastModifiedBy>办公室-赵明月</cp:lastModifiedBy>
  <dcterms:modified xsi:type="dcterms:W3CDTF">2024-11-25T02:15:54Z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1FF1D7B22F9740D6A30E5CA6019EEC0C_11</vt:lpwstr>
  </property>
</Properties>
</file>