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895" w:rsidRDefault="003C7895" w:rsidP="00B55FCA">
      <w:pPr>
        <w:pStyle w:val="1"/>
      </w:pPr>
      <w:r>
        <w:rPr>
          <w:rFonts w:hint="eastAsia"/>
        </w:rPr>
        <w:t>202</w:t>
      </w:r>
      <w:r w:rsidR="00B55FCA">
        <w:t>4</w:t>
      </w:r>
      <w:r w:rsidR="0071211C">
        <w:rPr>
          <w:rFonts w:hint="eastAsia"/>
        </w:rPr>
        <w:t>年</w:t>
      </w:r>
      <w:r w:rsidR="00BF22E8">
        <w:rPr>
          <w:rFonts w:hint="eastAsia"/>
        </w:rPr>
        <w:t>南岸区</w:t>
      </w:r>
      <w:r w:rsidR="00B55FCA" w:rsidRPr="00B55FCA">
        <w:rPr>
          <w:rFonts w:hint="eastAsia"/>
        </w:rPr>
        <w:t>自然灾害</w:t>
      </w:r>
      <w:r w:rsidR="00BF22E8">
        <w:rPr>
          <w:rFonts w:hint="eastAsia"/>
        </w:rPr>
        <w:t>情况</w:t>
      </w:r>
    </w:p>
    <w:p w:rsidR="00B55FCA" w:rsidRPr="00B55FCA" w:rsidRDefault="00B55FCA" w:rsidP="00B55FCA">
      <w:pPr>
        <w:ind w:firstLine="640"/>
      </w:pPr>
    </w:p>
    <w:p w:rsidR="003C7895" w:rsidRDefault="003C7895" w:rsidP="003C7895">
      <w:pPr>
        <w:ind w:firstLine="640"/>
      </w:pPr>
      <w:r>
        <w:rPr>
          <w:rFonts w:hint="eastAsia"/>
        </w:rPr>
        <w:t>截至</w:t>
      </w:r>
      <w:r>
        <w:rPr>
          <w:rFonts w:hint="eastAsia"/>
        </w:rPr>
        <w:t>202</w:t>
      </w:r>
      <w:r w:rsidR="00B55FCA">
        <w:t>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 w:rsidR="003B79ED">
        <w:t>25</w:t>
      </w:r>
      <w:r>
        <w:rPr>
          <w:rFonts w:hint="eastAsia"/>
        </w:rPr>
        <w:t>日，</w:t>
      </w:r>
      <w:r w:rsidR="00BF22E8" w:rsidRPr="00BF22E8">
        <w:rPr>
          <w:rFonts w:hint="eastAsia"/>
        </w:rPr>
        <w:t>全区未发生上报国家自然灾害灾情管理系统的洪涝、气象、地</w:t>
      </w:r>
      <w:r w:rsidR="00BF22E8">
        <w:rPr>
          <w:rFonts w:hint="eastAsia"/>
        </w:rPr>
        <w:t>震、地质灾害、森林火灾等自然灾害，全区自然灾害防治总体形势平稳</w:t>
      </w:r>
      <w:r>
        <w:rPr>
          <w:rFonts w:hint="eastAsia"/>
        </w:rPr>
        <w:t>。</w:t>
      </w:r>
    </w:p>
    <w:p w:rsidR="003C7895" w:rsidRDefault="003C7895" w:rsidP="003C7895">
      <w:pPr>
        <w:ind w:firstLine="640"/>
      </w:pPr>
      <w:r>
        <w:rPr>
          <w:rFonts w:hint="eastAsia"/>
        </w:rPr>
        <w:t>特此说明</w:t>
      </w:r>
    </w:p>
    <w:p w:rsidR="003C7895" w:rsidRDefault="003C7895" w:rsidP="003C7895">
      <w:pPr>
        <w:ind w:firstLine="640"/>
      </w:pPr>
    </w:p>
    <w:p w:rsidR="00BF22E8" w:rsidRDefault="00BF22E8" w:rsidP="003C7895">
      <w:pPr>
        <w:ind w:firstLine="640"/>
      </w:pPr>
    </w:p>
    <w:p w:rsidR="003C7895" w:rsidRDefault="003C7895" w:rsidP="003C7895">
      <w:pPr>
        <w:ind w:firstLine="640"/>
        <w:jc w:val="right"/>
      </w:pPr>
      <w:r>
        <w:rPr>
          <w:rFonts w:hint="eastAsia"/>
        </w:rPr>
        <w:t>重庆市南岸区应急管理局</w:t>
      </w:r>
    </w:p>
    <w:p w:rsidR="003C7895" w:rsidRPr="003C7895" w:rsidRDefault="003C7895" w:rsidP="003C7895">
      <w:pPr>
        <w:ind w:firstLineChars="300" w:firstLine="960"/>
        <w:jc w:val="right"/>
      </w:pPr>
      <w:r>
        <w:rPr>
          <w:rFonts w:hint="eastAsia"/>
        </w:rPr>
        <w:t>202</w:t>
      </w:r>
      <w:r w:rsidR="003B79ED">
        <w:t>4</w:t>
      </w:r>
      <w:r>
        <w:rPr>
          <w:rFonts w:hint="eastAsia"/>
        </w:rPr>
        <w:t>年</w:t>
      </w:r>
      <w:r>
        <w:rPr>
          <w:rFonts w:hint="eastAsia"/>
        </w:rPr>
        <w:t>1</w:t>
      </w:r>
      <w:r w:rsidR="003B79ED">
        <w:t>2</w:t>
      </w:r>
      <w:r>
        <w:rPr>
          <w:rFonts w:hint="eastAsia"/>
        </w:rPr>
        <w:t>月</w:t>
      </w:r>
      <w:bookmarkStart w:id="0" w:name="_GoBack"/>
      <w:bookmarkEnd w:id="0"/>
      <w:r w:rsidR="00B55FCA">
        <w:t>2</w:t>
      </w:r>
      <w:r w:rsidR="003B79ED">
        <w:t>5</w:t>
      </w:r>
      <w:r>
        <w:rPr>
          <w:rFonts w:hint="eastAsia"/>
        </w:rPr>
        <w:t>日</w:t>
      </w:r>
    </w:p>
    <w:sectPr w:rsidR="003C7895" w:rsidRPr="003C7895" w:rsidSect="002A2F42"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95"/>
    <w:rsid w:val="0022359A"/>
    <w:rsid w:val="002A2F42"/>
    <w:rsid w:val="003B79ED"/>
    <w:rsid w:val="003C7895"/>
    <w:rsid w:val="0049557E"/>
    <w:rsid w:val="005E27AC"/>
    <w:rsid w:val="006F0E13"/>
    <w:rsid w:val="0071211C"/>
    <w:rsid w:val="009334C3"/>
    <w:rsid w:val="00B55FCA"/>
    <w:rsid w:val="00BF22E8"/>
    <w:rsid w:val="00EC6317"/>
    <w:rsid w:val="00F90F3C"/>
    <w:rsid w:val="00F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8A2CA"/>
  <w15:chartTrackingRefBased/>
  <w15:docId w15:val="{8CBBC52C-7CA5-4DDE-AF13-DF74ABA4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E13"/>
    <w:pPr>
      <w:widowControl w:val="0"/>
      <w:spacing w:line="594" w:lineRule="exact"/>
      <w:ind w:firstLineChars="200" w:firstLine="200"/>
      <w:jc w:val="both"/>
    </w:pPr>
    <w:rPr>
      <w:rFonts w:ascii="Times New Roman" w:eastAsia="方正仿宋_GBK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EC6317"/>
    <w:pPr>
      <w:keepNext/>
      <w:widowControl/>
      <w:snapToGrid w:val="0"/>
      <w:ind w:firstLineChars="0" w:firstLine="0"/>
      <w:jc w:val="center"/>
      <w:outlineLvl w:val="0"/>
    </w:pPr>
    <w:rPr>
      <w:rFonts w:eastAsia="方正小标宋_GBK"/>
      <w:bCs/>
      <w:kern w:val="32"/>
      <w:sz w:val="4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F4105"/>
    <w:pPr>
      <w:keepNext/>
      <w:keepLines/>
      <w:widowControl/>
      <w:spacing w:line="620" w:lineRule="exact"/>
      <w:outlineLvl w:val="1"/>
    </w:pPr>
    <w:rPr>
      <w:rFonts w:eastAsia="方正黑体_GBK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9557E"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qFormat/>
    <w:rsid w:val="00EC6317"/>
    <w:rPr>
      <w:rFonts w:ascii="Times New Roman" w:eastAsia="方正小标宋_GBK" w:hAnsi="Times New Roman"/>
      <w:bCs/>
      <w:kern w:val="32"/>
      <w:sz w:val="44"/>
      <w:szCs w:val="32"/>
    </w:rPr>
  </w:style>
  <w:style w:type="character" w:customStyle="1" w:styleId="20">
    <w:name w:val="标题 2 字符"/>
    <w:basedOn w:val="a0"/>
    <w:link w:val="2"/>
    <w:uiPriority w:val="9"/>
    <w:rsid w:val="00FF4105"/>
    <w:rPr>
      <w:rFonts w:ascii="Times New Roman" w:eastAsia="方正黑体_GBK" w:hAnsi="Times New Roman" w:cstheme="majorBidi"/>
      <w:bCs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5E27AC"/>
    <w:pPr>
      <w:contextualSpacing/>
      <w:outlineLvl w:val="0"/>
    </w:pPr>
    <w:rPr>
      <w:rFonts w:asciiTheme="majorHAnsi" w:eastAsia="方正楷体_GBK" w:hAnsiTheme="majorHAnsi" w:cstheme="majorBidi"/>
      <w:b/>
      <w:bCs/>
      <w:szCs w:val="32"/>
    </w:rPr>
  </w:style>
  <w:style w:type="character" w:customStyle="1" w:styleId="a4">
    <w:name w:val="标题 字符"/>
    <w:basedOn w:val="a0"/>
    <w:link w:val="a3"/>
    <w:uiPriority w:val="10"/>
    <w:rsid w:val="005E27AC"/>
    <w:rPr>
      <w:rFonts w:asciiTheme="majorHAnsi" w:eastAsia="方正楷体_GBK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49557E"/>
    <w:rPr>
      <w:rFonts w:ascii="Times New Roman" w:eastAsia="方正仿宋_GBK" w:hAnsi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</dc:creator>
  <cp:keywords/>
  <dc:description/>
  <cp:lastModifiedBy>lina Ma</cp:lastModifiedBy>
  <cp:revision>5</cp:revision>
  <dcterms:created xsi:type="dcterms:W3CDTF">2024-11-07T09:03:00Z</dcterms:created>
  <dcterms:modified xsi:type="dcterms:W3CDTF">2024-12-25T08:32:00Z</dcterms:modified>
</cp:coreProperties>
</file>