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重庆市南岸区青少年活动中心</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jc w:val="center"/>
        <w:textAlignment w:val="auto"/>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shd w:val="clear" w:color="auto" w:fill="FFFFFF"/>
        </w:rPr>
        <w:t>2020</w:t>
      </w:r>
      <w:r>
        <w:rPr>
          <w:rFonts w:hint="eastAsia" w:ascii="方正小标宋_GBK" w:hAnsi="方正小标宋_GBK" w:eastAsia="方正小标宋_GBK" w:cs="方正小标宋_GBK"/>
          <w:sz w:val="44"/>
          <w:szCs w:val="44"/>
          <w:shd w:val="clear" w:color="auto" w:fill="FFFFFF"/>
        </w:rPr>
        <w:t>年度部门决算情况说明</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auto"/>
        <w:rPr>
          <w:rStyle w:val="12"/>
          <w:rFonts w:hint="eastAsia" w:ascii="方正黑体_GBK" w:hAnsi="方正黑体_GBK" w:eastAsia="方正黑体_GBK" w:cs="方正黑体_GBK"/>
          <w:b w:val="0"/>
          <w:bCs/>
          <w:sz w:val="32"/>
          <w:szCs w:val="32"/>
          <w:shd w:val="clear" w:color="auto" w:fill="FFFFFF"/>
        </w:rPr>
      </w:pP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黑体_GBK" w:hAnsi="方正黑体_GBK" w:eastAsia="方正黑体_GBK" w:cs="方正黑体_GBK"/>
          <w:b w:val="0"/>
          <w:bCs/>
          <w:sz w:val="32"/>
          <w:szCs w:val="32"/>
        </w:rPr>
      </w:pPr>
      <w:r>
        <w:rPr>
          <w:rStyle w:val="12"/>
          <w:rFonts w:hint="eastAsia" w:ascii="方正黑体_GBK" w:hAnsi="方正黑体_GBK" w:eastAsia="方正黑体_GBK" w:cs="方正黑体_GBK"/>
          <w:b w:val="0"/>
          <w:bCs/>
          <w:sz w:val="32"/>
          <w:szCs w:val="32"/>
          <w:shd w:val="clear" w:color="auto" w:fill="FFFFFF"/>
        </w:rPr>
        <w:t>一、部门基本情况</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b/>
          <w:bCs/>
          <w:sz w:val="32"/>
          <w:szCs w:val="32"/>
        </w:rPr>
      </w:pPr>
      <w:r>
        <w:rPr>
          <w:rStyle w:val="12"/>
          <w:rFonts w:hint="eastAsia" w:ascii="方正楷体_GBK" w:hAnsi="方正楷体_GBK" w:eastAsia="方正楷体_GBK" w:cs="方正楷体_GBK"/>
          <w:b w:val="0"/>
          <w:bCs w:val="0"/>
          <w:sz w:val="32"/>
          <w:szCs w:val="32"/>
          <w:shd w:val="clear" w:color="auto" w:fill="FFFFFF"/>
        </w:rPr>
        <w:t>（一）职能职责</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仿宋_GB2312" w:eastAsia="方正仿宋_GBK" w:cs="仿宋_GB2312"/>
          <w:sz w:val="32"/>
        </w:rPr>
      </w:pPr>
      <w:r>
        <w:rPr>
          <w:rFonts w:hint="eastAsia" w:ascii="方正仿宋_GBK" w:hAnsi="仿宋_GB2312" w:eastAsia="方正仿宋_GBK" w:cs="仿宋_GB2312"/>
          <w:sz w:val="32"/>
        </w:rPr>
        <w:t>重庆市</w:t>
      </w:r>
      <w:r>
        <w:rPr>
          <w:rFonts w:ascii="方正仿宋_GBK" w:hAnsi="仿宋_GB2312" w:eastAsia="方正仿宋_GBK" w:cs="仿宋_GB2312"/>
          <w:sz w:val="32"/>
        </w:rPr>
        <w:t>南岸区</w:t>
      </w:r>
      <w:r>
        <w:rPr>
          <w:rFonts w:hint="eastAsia" w:ascii="方正仿宋_GBK" w:hAnsi="仿宋_GB2312" w:eastAsia="方正仿宋_GBK" w:cs="仿宋_GB2312"/>
          <w:sz w:val="32"/>
        </w:rPr>
        <w:t>活动中心（</w:t>
      </w:r>
      <w:r>
        <w:rPr>
          <w:rFonts w:hint="eastAsia" w:ascii="方正仿宋_GBK" w:hAnsi="仿宋_GB2312" w:eastAsia="方正仿宋_GBK" w:cs="仿宋_GB2312"/>
          <w:sz w:val="32"/>
          <w:lang w:eastAsia="zh-CN"/>
        </w:rPr>
        <w:t>以下</w:t>
      </w:r>
      <w:r>
        <w:rPr>
          <w:rFonts w:hint="eastAsia" w:ascii="方正仿宋_GBK" w:hAnsi="仿宋_GB2312" w:eastAsia="方正仿宋_GBK" w:cs="仿宋_GB2312"/>
          <w:sz w:val="32"/>
        </w:rPr>
        <w:t>简称</w:t>
      </w:r>
      <w:r>
        <w:rPr>
          <w:rFonts w:ascii="方正仿宋_GBK" w:hAnsi="仿宋_GB2312" w:eastAsia="方正仿宋_GBK" w:cs="仿宋_GB2312"/>
          <w:sz w:val="32"/>
        </w:rPr>
        <w:t>：</w:t>
      </w:r>
      <w:r>
        <w:rPr>
          <w:rFonts w:hint="eastAsia" w:ascii="方正仿宋_GBK" w:hAnsi="仿宋_GB2312" w:eastAsia="方正仿宋_GBK" w:cs="仿宋_GB2312"/>
          <w:sz w:val="32"/>
          <w:lang w:eastAsia="zh-CN"/>
        </w:rPr>
        <w:t>“</w:t>
      </w:r>
      <w:r>
        <w:rPr>
          <w:rFonts w:ascii="方正仿宋_GBK" w:hAnsi="仿宋_GB2312" w:eastAsia="方正仿宋_GBK" w:cs="仿宋_GB2312"/>
          <w:sz w:val="32"/>
        </w:rPr>
        <w:t>活动中心</w:t>
      </w:r>
      <w:r>
        <w:rPr>
          <w:rFonts w:hint="eastAsia" w:ascii="方正仿宋_GBK" w:hAnsi="仿宋_GB2312" w:eastAsia="方正仿宋_GBK" w:cs="仿宋_GB2312"/>
          <w:sz w:val="32"/>
          <w:lang w:eastAsia="zh-CN"/>
        </w:rPr>
        <w:t>”</w:t>
      </w:r>
      <w:r>
        <w:rPr>
          <w:rFonts w:ascii="方正仿宋_GBK" w:hAnsi="仿宋_GB2312" w:eastAsia="方正仿宋_GBK" w:cs="仿宋_GB2312"/>
          <w:sz w:val="32"/>
        </w:rPr>
        <w:t>）</w:t>
      </w:r>
      <w:r>
        <w:rPr>
          <w:rFonts w:hint="eastAsia" w:ascii="方正仿宋_GBK" w:hAnsi="仿宋_GB2312" w:eastAsia="方正仿宋_GBK" w:cs="仿宋_GB2312"/>
          <w:sz w:val="32"/>
        </w:rPr>
        <w:t>依托市校外联、团市委、区委、区政府的支持，面向全区</w:t>
      </w:r>
      <w:r>
        <w:rPr>
          <w:rFonts w:hint="default" w:ascii="Times New Roman" w:hAnsi="Times New Roman" w:eastAsia="方正仿宋_GBK" w:cs="Times New Roman"/>
          <w:sz w:val="32"/>
        </w:rPr>
        <w:t>20</w:t>
      </w:r>
      <w:r>
        <w:rPr>
          <w:rFonts w:hint="eastAsia" w:ascii="方正仿宋_GBK" w:hAnsi="仿宋_GB2312" w:eastAsia="方正仿宋_GBK" w:cs="仿宋_GB2312"/>
          <w:sz w:val="32"/>
        </w:rPr>
        <w:t>余万青少年，本着“乐享成长”的办宫理念和“阳光 健康 责任 胸怀”的育人理念及服务宗旨，集青少年思想道德教育、科技体验普及、知识技能培训、青年创业职业发展、社会公共信息服务和国际文化交流等为一体，以专业化、品牌化、综合化搭建青少年发展服务平台。</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Style w:val="12"/>
          <w:rFonts w:hint="eastAsia" w:ascii="方正楷体_GBK" w:hAnsi="方正楷体_GBK" w:eastAsia="方正楷体_GBK" w:cs="方正楷体_GBK"/>
          <w:b w:val="0"/>
          <w:bCs w:val="0"/>
          <w:sz w:val="32"/>
          <w:szCs w:val="32"/>
          <w:shd w:val="clear" w:color="auto" w:fill="FFFFFF"/>
        </w:rPr>
        <w:t>（二）机构设置</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仿宋_GB2312" w:eastAsia="方正仿宋_GBK" w:cs="仿宋_GB2312"/>
          <w:sz w:val="32"/>
          <w:lang w:eastAsia="zh-CN"/>
        </w:rPr>
      </w:pPr>
      <w:r>
        <w:rPr>
          <w:rFonts w:hint="eastAsia" w:ascii="方正仿宋_GBK" w:hAnsi="仿宋_GB2312" w:eastAsia="方正仿宋_GBK" w:cs="仿宋_GB2312"/>
          <w:sz w:val="32"/>
        </w:rPr>
        <w:t>活动中心</w:t>
      </w:r>
      <w:r>
        <w:rPr>
          <w:rFonts w:hint="eastAsia" w:ascii="方正仿宋_GBK" w:hAnsi="方正仿宋_GBK" w:eastAsia="方正仿宋_GBK" w:cs="方正仿宋_GBK"/>
          <w:sz w:val="32"/>
          <w:szCs w:val="32"/>
        </w:rPr>
        <w:t>核定</w:t>
      </w:r>
      <w:r>
        <w:rPr>
          <w:rFonts w:hint="eastAsia" w:ascii="方正仿宋_GBK" w:hAnsi="方正仿宋_GBK" w:eastAsia="方正仿宋_GBK" w:cs="方正仿宋_GBK"/>
          <w:sz w:val="32"/>
          <w:szCs w:val="32"/>
          <w:lang w:eastAsia="zh-CN"/>
        </w:rPr>
        <w:t>事业</w:t>
      </w:r>
      <w:r>
        <w:rPr>
          <w:rFonts w:hint="eastAsia" w:ascii="方正仿宋_GBK" w:hAnsi="方正仿宋_GBK" w:eastAsia="方正仿宋_GBK" w:cs="方正仿宋_GBK"/>
          <w:sz w:val="32"/>
          <w:szCs w:val="32"/>
        </w:rPr>
        <w:t>编制人数</w:t>
      </w:r>
      <w:r>
        <w:rPr>
          <w:rFonts w:hint="eastAsia"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rPr>
        <w:t>人，实有</w:t>
      </w:r>
      <w:r>
        <w:rPr>
          <w:rFonts w:hint="eastAsia" w:ascii="方正仿宋_GBK" w:hAnsi="方正仿宋_GBK" w:eastAsia="方正仿宋_GBK" w:cs="方正仿宋_GBK"/>
          <w:sz w:val="32"/>
          <w:szCs w:val="32"/>
          <w:lang w:eastAsia="zh-CN"/>
        </w:rPr>
        <w:t>事业</w:t>
      </w:r>
      <w:r>
        <w:rPr>
          <w:rFonts w:hint="eastAsia" w:ascii="方正仿宋_GBK" w:hAnsi="方正仿宋_GBK" w:eastAsia="方正仿宋_GBK" w:cs="方正仿宋_GBK"/>
          <w:sz w:val="32"/>
          <w:szCs w:val="32"/>
        </w:rPr>
        <w:t>编制人员</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人，临聘人员</w:t>
      </w: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rPr>
        <w:t>人，内设</w:t>
      </w: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rPr>
        <w:t>个职能科室：</w:t>
      </w:r>
      <w:r>
        <w:rPr>
          <w:rFonts w:hint="eastAsia" w:ascii="方正仿宋_GBK" w:hAnsi="方正仿宋_GBK" w:eastAsia="方正仿宋_GBK" w:cs="方正仿宋_GBK"/>
          <w:sz w:val="32"/>
          <w:szCs w:val="32"/>
          <w:lang w:eastAsia="zh-CN"/>
        </w:rPr>
        <w:t>综合</w:t>
      </w:r>
      <w:r>
        <w:rPr>
          <w:rFonts w:ascii="方正仿宋_GBK" w:hAnsi="仿宋_GB2312" w:eastAsia="方正仿宋_GBK" w:cs="仿宋_GB2312"/>
          <w:sz w:val="32"/>
        </w:rPr>
        <w:t>办公室、</w:t>
      </w:r>
      <w:r>
        <w:rPr>
          <w:rFonts w:hint="eastAsia" w:ascii="方正仿宋_GBK" w:hAnsi="仿宋_GB2312" w:eastAsia="方正仿宋_GBK" w:cs="仿宋_GB2312"/>
          <w:sz w:val="32"/>
          <w:lang w:eastAsia="zh-CN"/>
        </w:rPr>
        <w:t>事业发展中心</w:t>
      </w:r>
      <w:r>
        <w:rPr>
          <w:rFonts w:ascii="方正仿宋_GBK" w:hAnsi="仿宋_GB2312" w:eastAsia="方正仿宋_GBK" w:cs="仿宋_GB2312"/>
          <w:sz w:val="32"/>
        </w:rPr>
        <w:t>、</w:t>
      </w:r>
      <w:r>
        <w:rPr>
          <w:rFonts w:hint="eastAsia" w:ascii="方正仿宋_GBK" w:hAnsi="仿宋_GB2312" w:eastAsia="方正仿宋_GBK" w:cs="仿宋_GB2312"/>
          <w:sz w:val="32"/>
          <w:lang w:eastAsia="zh-CN"/>
        </w:rPr>
        <w:t>学生发展中心</w:t>
      </w:r>
      <w:r>
        <w:rPr>
          <w:rFonts w:ascii="方正仿宋_GBK" w:hAnsi="仿宋_GB2312" w:eastAsia="方正仿宋_GBK" w:cs="仿宋_GB2312"/>
          <w:sz w:val="32"/>
        </w:rPr>
        <w:t>、后勤</w:t>
      </w:r>
      <w:r>
        <w:rPr>
          <w:rFonts w:hint="eastAsia" w:ascii="方正仿宋_GBK" w:hAnsi="仿宋_GB2312" w:eastAsia="方正仿宋_GBK" w:cs="仿宋_GB2312"/>
          <w:sz w:val="32"/>
          <w:lang w:eastAsia="zh-CN"/>
        </w:rPr>
        <w:t>保障中心。</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94"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lang w:eastAsia="zh-CN"/>
        </w:rPr>
        <w:t>（三）</w:t>
      </w:r>
      <w:r>
        <w:rPr>
          <w:rStyle w:val="12"/>
          <w:rFonts w:hint="eastAsia" w:ascii="方正楷体_GBK" w:hAnsi="方正楷体_GBK" w:eastAsia="方正楷体_GBK" w:cs="方正楷体_GBK"/>
          <w:b w:val="0"/>
          <w:bCs/>
          <w:sz w:val="32"/>
          <w:szCs w:val="32"/>
          <w:shd w:val="clear" w:color="auto" w:fill="FFFFFF"/>
        </w:rPr>
        <w:t>单位构成</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活动中心属于</w:t>
      </w:r>
      <w:r>
        <w:rPr>
          <w:rFonts w:hint="default" w:ascii="Times New Roman" w:hAnsi="Times New Roman" w:eastAsia="方正仿宋_GBK" w:cs="Times New Roman"/>
          <w:sz w:val="32"/>
          <w:szCs w:val="32"/>
          <w:shd w:val="clear" w:color="auto" w:fill="FFFFFF"/>
        </w:rPr>
        <w:t>2020</w:t>
      </w:r>
      <w:r>
        <w:rPr>
          <w:rFonts w:hint="eastAsia" w:ascii="方正仿宋_GBK" w:hAnsi="方正仿宋_GBK" w:eastAsia="方正仿宋_GBK" w:cs="方正仿宋_GBK"/>
          <w:sz w:val="32"/>
          <w:szCs w:val="32"/>
          <w:shd w:val="clear" w:color="auto" w:fill="FFFFFF"/>
        </w:rPr>
        <w:t>年度决算编制的二级预算单位</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黑体_GBK" w:hAnsi="方正黑体_GBK" w:eastAsia="方正黑体_GBK" w:cs="方正黑体_GBK"/>
          <w:b w:val="0"/>
          <w:bCs/>
          <w:sz w:val="32"/>
          <w:szCs w:val="32"/>
        </w:rPr>
      </w:pPr>
      <w:r>
        <w:rPr>
          <w:rStyle w:val="12"/>
          <w:rFonts w:hint="eastAsia" w:ascii="方正黑体_GBK" w:hAnsi="方正黑体_GBK" w:eastAsia="方正黑体_GBK" w:cs="方正黑体_GBK"/>
          <w:b w:val="0"/>
          <w:bCs/>
          <w:sz w:val="32"/>
          <w:szCs w:val="32"/>
          <w:shd w:val="clear" w:color="auto" w:fill="FFFFFF"/>
        </w:rPr>
        <w:t>二、部门决算情况说明</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楷体_GBK" w:hAnsi="方正楷体_GBK" w:eastAsia="方正楷体_GBK" w:cs="方正楷体_GBK"/>
          <w:b w:val="0"/>
          <w:bCs/>
          <w:sz w:val="32"/>
          <w:szCs w:val="32"/>
        </w:rPr>
      </w:pPr>
      <w:r>
        <w:rPr>
          <w:rStyle w:val="12"/>
          <w:rFonts w:hint="eastAsia" w:ascii="方正楷体_GBK" w:hAnsi="方正楷体_GBK" w:eastAsia="方正楷体_GBK" w:cs="方正楷体_GBK"/>
          <w:b w:val="0"/>
          <w:bCs/>
          <w:sz w:val="32"/>
          <w:szCs w:val="32"/>
          <w:shd w:val="clear" w:color="auto" w:fill="FFFFFF"/>
        </w:rPr>
        <w:t>（一）收入支出决算总体情况说明</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Style w:val="12"/>
          <w:rFonts w:hint="eastAsia" w:ascii="方正楷体_GBK" w:hAnsi="方正楷体_GBK" w:eastAsia="方正楷体_GBK" w:cs="方正楷体_GBK"/>
          <w:b w:val="0"/>
          <w:bCs/>
          <w:sz w:val="32"/>
          <w:szCs w:val="32"/>
          <w:shd w:val="clear" w:color="auto" w:fill="FFFFFF"/>
        </w:rPr>
        <w:t>1.总体情况</w:t>
      </w: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2020</w:t>
      </w:r>
      <w:r>
        <w:rPr>
          <w:rFonts w:hint="eastAsia" w:ascii="方正仿宋_GBK" w:hAnsi="方正仿宋_GBK" w:eastAsia="方正仿宋_GBK" w:cs="方正仿宋_GBK"/>
          <w:sz w:val="32"/>
          <w:szCs w:val="32"/>
          <w:shd w:val="clear" w:color="auto" w:fill="FFFFFF"/>
        </w:rPr>
        <w:t>年度收入总计</w:t>
      </w:r>
      <w:r>
        <w:rPr>
          <w:rFonts w:hint="eastAsia" w:ascii="Times New Roman" w:hAnsi="Times New Roman" w:eastAsia="方正仿宋_GBK" w:cs="Times New Roman"/>
          <w:sz w:val="32"/>
          <w:szCs w:val="32"/>
          <w:shd w:val="clear" w:color="auto" w:fill="FFFFFF"/>
        </w:rPr>
        <w:t>269.23</w:t>
      </w:r>
      <w:r>
        <w:rPr>
          <w:rFonts w:hint="eastAsia" w:ascii="方正仿宋_GBK" w:hAnsi="方正仿宋_GBK" w:eastAsia="方正仿宋_GBK" w:cs="方正仿宋_GBK"/>
          <w:sz w:val="32"/>
          <w:szCs w:val="32"/>
          <w:shd w:val="clear" w:color="auto" w:fill="FFFFFF"/>
        </w:rPr>
        <w:t>万元，支出总计</w:t>
      </w:r>
      <w:r>
        <w:rPr>
          <w:rFonts w:hint="eastAsia" w:ascii="Times New Roman" w:hAnsi="Times New Roman" w:eastAsia="方正仿宋_GBK" w:cs="Times New Roman"/>
          <w:sz w:val="32"/>
          <w:szCs w:val="32"/>
          <w:shd w:val="clear" w:color="auto" w:fill="FFFFFF"/>
        </w:rPr>
        <w:t>269.23</w:t>
      </w:r>
      <w:r>
        <w:rPr>
          <w:rFonts w:hint="eastAsia" w:ascii="方正仿宋_GBK" w:hAnsi="方正仿宋_GBK" w:eastAsia="方正仿宋_GBK" w:cs="方正仿宋_GBK"/>
          <w:sz w:val="32"/>
          <w:szCs w:val="32"/>
          <w:shd w:val="clear" w:color="auto" w:fill="FFFFFF"/>
        </w:rPr>
        <w:t>万元。收支较上年决算数减少</w:t>
      </w:r>
      <w:r>
        <w:rPr>
          <w:rFonts w:hint="eastAsia" w:ascii="Times New Roman" w:hAnsi="Times New Roman" w:eastAsia="方正仿宋_GBK" w:cs="Times New Roman"/>
          <w:sz w:val="32"/>
          <w:szCs w:val="32"/>
          <w:shd w:val="clear" w:color="auto" w:fill="FFFFFF"/>
        </w:rPr>
        <w:t>417.32</w:t>
      </w:r>
      <w:r>
        <w:rPr>
          <w:rFonts w:hint="eastAsia"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32"/>
          <w:shd w:val="clear" w:color="auto" w:fill="FFFFFF"/>
        </w:rPr>
        <w:t>60.8%</w:t>
      </w:r>
      <w:r>
        <w:rPr>
          <w:rFonts w:hint="eastAsia" w:ascii="方正仿宋_GBK" w:hAnsi="方正仿宋_GBK" w:eastAsia="方正仿宋_GBK" w:cs="方正仿宋_GBK"/>
          <w:sz w:val="32"/>
          <w:szCs w:val="32"/>
          <w:shd w:val="clear" w:color="auto" w:fill="FFFFFF"/>
        </w:rPr>
        <w:t>，主要原因是本年活动中心运行维护费</w:t>
      </w:r>
      <w:r>
        <w:rPr>
          <w:rFonts w:hint="eastAsia" w:ascii="方正仿宋_GBK" w:hAnsi="方正仿宋_GBK" w:eastAsia="方正仿宋_GBK" w:cs="方正仿宋_GBK"/>
          <w:sz w:val="32"/>
          <w:szCs w:val="32"/>
          <w:shd w:val="clear" w:color="auto" w:fill="FFFFFF"/>
          <w:lang w:eastAsia="zh-CN"/>
        </w:rPr>
        <w:t>和</w:t>
      </w:r>
      <w:r>
        <w:rPr>
          <w:rFonts w:hint="eastAsia" w:ascii="方正仿宋_GBK" w:hAnsi="方正仿宋_GBK" w:eastAsia="方正仿宋_GBK" w:cs="方正仿宋_GBK"/>
          <w:sz w:val="32"/>
          <w:szCs w:val="32"/>
          <w:shd w:val="clear" w:color="auto" w:fill="FFFFFF"/>
        </w:rPr>
        <w:t>专项彩票公益金支持青少年活动场所公益性活动补助资金</w:t>
      </w:r>
      <w:r>
        <w:rPr>
          <w:rFonts w:hint="eastAsia" w:ascii="方正仿宋_GBK" w:hAnsi="方正仿宋_GBK" w:eastAsia="方正仿宋_GBK" w:cs="方正仿宋_GBK"/>
          <w:sz w:val="32"/>
          <w:szCs w:val="32"/>
          <w:shd w:val="clear" w:color="auto" w:fill="FFFFFF"/>
          <w:lang w:eastAsia="zh-CN"/>
        </w:rPr>
        <w:t>减少。</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Times New Roman"/>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2.收入情况。</w:t>
      </w:r>
      <w:r>
        <w:rPr>
          <w:rFonts w:hint="default" w:ascii="Times New Roman" w:hAnsi="Times New Roman" w:eastAsia="方正仿宋_GBK" w:cs="Times New Roman"/>
          <w:sz w:val="32"/>
          <w:szCs w:val="32"/>
          <w:shd w:val="clear" w:color="auto" w:fill="FFFFFF"/>
        </w:rPr>
        <w:t>2020</w:t>
      </w:r>
      <w:r>
        <w:rPr>
          <w:rFonts w:hint="eastAsia"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cs="Times New Roman"/>
          <w:sz w:val="32"/>
          <w:szCs w:val="32"/>
          <w:shd w:val="clear" w:color="auto" w:fill="FFFFFF"/>
        </w:rPr>
        <w:t>248.39</w:t>
      </w:r>
      <w:r>
        <w:rPr>
          <w:rFonts w:hint="eastAsia" w:ascii="方正仿宋_GBK" w:hAnsi="方正仿宋_GBK" w:eastAsia="方正仿宋_GBK" w:cs="方正仿宋_GBK"/>
          <w:sz w:val="32"/>
          <w:szCs w:val="32"/>
          <w:shd w:val="clear" w:color="auto" w:fill="FFFFFF"/>
        </w:rPr>
        <w:t>万元，较上年决算数减少</w:t>
      </w:r>
      <w:r>
        <w:rPr>
          <w:rFonts w:hint="eastAsia" w:ascii="Times New Roman" w:hAnsi="Times New Roman" w:eastAsia="方正仿宋_GBK" w:cs="Times New Roman"/>
          <w:sz w:val="32"/>
          <w:szCs w:val="32"/>
          <w:shd w:val="clear" w:color="auto" w:fill="FFFFFF"/>
        </w:rPr>
        <w:t>437.36</w:t>
      </w:r>
      <w:r>
        <w:rPr>
          <w:rFonts w:hint="eastAsia"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32"/>
          <w:shd w:val="clear" w:color="auto" w:fill="FFFFFF"/>
        </w:rPr>
        <w:t>63.8%</w:t>
      </w:r>
      <w:r>
        <w:rPr>
          <w:rFonts w:hint="eastAsia" w:ascii="方正仿宋_GBK" w:hAnsi="方正仿宋_GBK" w:eastAsia="方正仿宋_GBK" w:cs="方正仿宋_GBK"/>
          <w:sz w:val="32"/>
          <w:szCs w:val="32"/>
          <w:shd w:val="clear" w:color="auto" w:fill="FFFFFF"/>
        </w:rPr>
        <w:t>，主要原因是本年活动中心运行维护费</w:t>
      </w:r>
      <w:r>
        <w:rPr>
          <w:rFonts w:hint="eastAsia" w:ascii="方正仿宋_GBK" w:hAnsi="方正仿宋_GBK" w:eastAsia="方正仿宋_GBK" w:cs="方正仿宋_GBK"/>
          <w:sz w:val="32"/>
          <w:szCs w:val="32"/>
          <w:shd w:val="clear" w:color="auto" w:fill="FFFFFF"/>
          <w:lang w:eastAsia="zh-CN"/>
        </w:rPr>
        <w:t>和</w:t>
      </w:r>
      <w:r>
        <w:rPr>
          <w:rFonts w:hint="eastAsia" w:ascii="方正仿宋_GBK" w:hAnsi="方正仿宋_GBK" w:eastAsia="方正仿宋_GBK" w:cs="方正仿宋_GBK"/>
          <w:sz w:val="32"/>
          <w:szCs w:val="32"/>
          <w:shd w:val="clear" w:color="auto" w:fill="FFFFFF"/>
        </w:rPr>
        <w:t>专项彩票公益金支持青少年活动场所公益性活动补助资金</w:t>
      </w:r>
      <w:r>
        <w:rPr>
          <w:rFonts w:hint="eastAsia" w:ascii="方正仿宋_GBK" w:hAnsi="方正仿宋_GBK" w:eastAsia="方正仿宋_GBK" w:cs="方正仿宋_GBK"/>
          <w:sz w:val="32"/>
          <w:szCs w:val="32"/>
          <w:shd w:val="clear" w:color="auto" w:fill="FFFFFF"/>
          <w:lang w:eastAsia="zh-CN"/>
        </w:rPr>
        <w:t>减少</w:t>
      </w:r>
      <w:r>
        <w:rPr>
          <w:rFonts w:hint="eastAsia"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cs="Times New Roman"/>
          <w:sz w:val="32"/>
          <w:szCs w:val="32"/>
          <w:shd w:val="clear" w:color="auto" w:fill="FFFFFF"/>
        </w:rPr>
        <w:t>1</w:t>
      </w:r>
      <w:r>
        <w:rPr>
          <w:rFonts w:hint="eastAsia" w:ascii="Times New Roman" w:hAnsi="Times New Roman" w:eastAsia="方正仿宋_GBK" w:cs="Times New Roman"/>
          <w:sz w:val="32"/>
          <w:szCs w:val="32"/>
          <w:shd w:val="clear" w:color="auto" w:fill="FFFFFF"/>
        </w:rPr>
        <w:t>96.61</w:t>
      </w:r>
      <w:r>
        <w:rPr>
          <w:rFonts w:hint="eastAsia"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rPr>
        <w:t>79.2%</w:t>
      </w:r>
      <w:r>
        <w:rPr>
          <w:rFonts w:hint="eastAsia" w:ascii="方正仿宋_GBK" w:hAnsi="方正仿宋_GBK" w:eastAsia="方正仿宋_GBK" w:cs="方正仿宋_GBK"/>
          <w:sz w:val="32"/>
          <w:szCs w:val="32"/>
          <w:shd w:val="clear" w:color="auto" w:fill="FFFFFF"/>
        </w:rPr>
        <w:t>；事业收入</w:t>
      </w:r>
      <w:r>
        <w:rPr>
          <w:rFonts w:hint="eastAsia" w:ascii="Times New Roman" w:hAnsi="Times New Roman" w:eastAsia="方正仿宋_GBK" w:cs="Times New Roman"/>
          <w:sz w:val="32"/>
          <w:szCs w:val="32"/>
          <w:shd w:val="clear" w:color="auto" w:fill="FFFFFF"/>
        </w:rPr>
        <w:t>0.00</w:t>
      </w:r>
      <w:r>
        <w:rPr>
          <w:rFonts w:hint="eastAsia"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rPr>
        <w:t>0%</w:t>
      </w:r>
      <w:r>
        <w:rPr>
          <w:rFonts w:hint="eastAsia" w:ascii="方正仿宋_GBK" w:hAnsi="方正仿宋_GBK" w:eastAsia="方正仿宋_GBK" w:cs="方正仿宋_GBK"/>
          <w:sz w:val="32"/>
          <w:szCs w:val="32"/>
          <w:shd w:val="clear" w:color="auto" w:fill="FFFFFF"/>
        </w:rPr>
        <w:t>；经营收入</w:t>
      </w:r>
      <w:r>
        <w:rPr>
          <w:rFonts w:hint="eastAsia" w:ascii="Times New Roman" w:hAnsi="Times New Roman" w:eastAsia="方正仿宋_GBK" w:cs="Times New Roman"/>
          <w:sz w:val="32"/>
          <w:szCs w:val="32"/>
          <w:shd w:val="clear" w:color="auto" w:fill="FFFFFF"/>
        </w:rPr>
        <w:t>0.00</w:t>
      </w:r>
      <w:r>
        <w:rPr>
          <w:rFonts w:hint="eastAsia"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rPr>
        <w:t>0%</w:t>
      </w:r>
      <w:r>
        <w:rPr>
          <w:rFonts w:hint="eastAsia" w:ascii="方正仿宋_GBK" w:hAnsi="方正仿宋_GBK" w:eastAsia="方正仿宋_GBK" w:cs="方正仿宋_GBK"/>
          <w:sz w:val="32"/>
          <w:szCs w:val="32"/>
          <w:shd w:val="clear" w:color="auto" w:fill="FFFFFF"/>
        </w:rPr>
        <w:t>；其他收入</w:t>
      </w:r>
      <w:r>
        <w:rPr>
          <w:rFonts w:hint="eastAsia" w:ascii="Times New Roman" w:hAnsi="Times New Roman" w:eastAsia="方正仿宋_GBK" w:cs="Times New Roman"/>
          <w:sz w:val="32"/>
          <w:szCs w:val="32"/>
          <w:shd w:val="clear" w:color="auto" w:fill="FFFFFF"/>
        </w:rPr>
        <w:t>51.78</w:t>
      </w:r>
      <w:r>
        <w:rPr>
          <w:rFonts w:hint="eastAsia" w:ascii="方正仿宋_GBK" w:hAnsi="方正仿宋_GBK" w:eastAsia="方正仿宋_GBK" w:cs="方正仿宋_GBK"/>
          <w:sz w:val="32"/>
          <w:szCs w:val="32"/>
          <w:shd w:val="clear" w:color="auto" w:fill="FFFFFF"/>
        </w:rPr>
        <w:t>万元，占</w:t>
      </w:r>
      <w:r>
        <w:rPr>
          <w:rFonts w:hint="default" w:ascii="Times New Roman" w:hAnsi="Times New Roman" w:eastAsia="方正仿宋_GBK" w:cs="Times New Roman"/>
          <w:sz w:val="32"/>
          <w:szCs w:val="32"/>
          <w:shd w:val="clear" w:color="auto" w:fill="FFFFFF"/>
        </w:rPr>
        <w:t>20.8%</w:t>
      </w:r>
      <w:r>
        <w:rPr>
          <w:rFonts w:hint="eastAsia" w:ascii="方正仿宋_GBK" w:hAnsi="方正仿宋_GBK" w:eastAsia="方正仿宋_GBK" w:cs="方正仿宋_GBK"/>
          <w:sz w:val="32"/>
          <w:szCs w:val="32"/>
          <w:shd w:val="clear" w:color="auto" w:fill="FFFFFF"/>
        </w:rPr>
        <w:t>。此外，使用非财政拨款结余</w:t>
      </w:r>
      <w:r>
        <w:rPr>
          <w:rFonts w:hint="eastAsia" w:ascii="Times New Roman" w:hAnsi="Times New Roman" w:eastAsia="方正仿宋_GBK" w:cs="Times New Roman"/>
          <w:sz w:val="32"/>
          <w:szCs w:val="32"/>
          <w:shd w:val="clear" w:color="auto" w:fill="FFFFFF"/>
        </w:rPr>
        <w:t>0.00万元，年初结转和结余20.84万元。</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3.支出情况。</w:t>
      </w:r>
      <w:r>
        <w:rPr>
          <w:rFonts w:hint="default" w:ascii="Times New Roman" w:hAnsi="Times New Roman" w:eastAsia="方正仿宋_GBK" w:cs="Times New Roman"/>
          <w:sz w:val="32"/>
          <w:szCs w:val="32"/>
          <w:shd w:val="clear" w:color="auto" w:fill="FFFFFF"/>
        </w:rPr>
        <w:t>2020</w:t>
      </w:r>
      <w:r>
        <w:rPr>
          <w:rFonts w:hint="eastAsia" w:ascii="方正仿宋_GBK" w:hAnsi="方正仿宋_GBK" w:eastAsia="方正仿宋_GBK" w:cs="方正仿宋_GBK"/>
          <w:sz w:val="32"/>
          <w:szCs w:val="32"/>
          <w:shd w:val="clear" w:color="auto" w:fill="FFFFFF"/>
        </w:rPr>
        <w:t>年度支出合计</w:t>
      </w:r>
      <w:r>
        <w:rPr>
          <w:rFonts w:hint="eastAsia" w:ascii="Times New Roman" w:hAnsi="Times New Roman" w:eastAsia="方正仿宋_GBK" w:cs="Times New Roman"/>
          <w:sz w:val="32"/>
          <w:szCs w:val="32"/>
          <w:shd w:val="clear" w:color="auto" w:fill="FFFFFF"/>
        </w:rPr>
        <w:t>269.23</w:t>
      </w:r>
      <w:r>
        <w:rPr>
          <w:rFonts w:hint="eastAsia" w:ascii="方正仿宋_GBK" w:hAnsi="方正仿宋_GBK" w:eastAsia="方正仿宋_GBK" w:cs="方正仿宋_GBK"/>
          <w:sz w:val="32"/>
          <w:szCs w:val="32"/>
          <w:shd w:val="clear" w:color="auto" w:fill="FFFFFF"/>
        </w:rPr>
        <w:t>万元，较上年决算数减少</w:t>
      </w:r>
      <w:r>
        <w:rPr>
          <w:rFonts w:hint="eastAsia" w:ascii="Times New Roman" w:hAnsi="Times New Roman" w:eastAsia="方正仿宋_GBK" w:cs="Times New Roman"/>
          <w:sz w:val="32"/>
          <w:szCs w:val="32"/>
          <w:shd w:val="clear" w:color="auto" w:fill="FFFFFF"/>
        </w:rPr>
        <w:t>396.48</w:t>
      </w:r>
      <w:r>
        <w:rPr>
          <w:rFonts w:hint="eastAsia"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32"/>
          <w:shd w:val="clear" w:color="auto" w:fill="FFFFFF"/>
        </w:rPr>
        <w:t>59.6</w:t>
      </w:r>
      <w:r>
        <w:rPr>
          <w:rFonts w:hint="eastAsia" w:ascii="方正仿宋_GBK" w:hAnsi="方正仿宋_GBK" w:eastAsia="方正仿宋_GBK" w:cs="方正仿宋_GBK"/>
          <w:sz w:val="32"/>
          <w:szCs w:val="32"/>
          <w:shd w:val="clear" w:color="auto" w:fill="FFFFFF"/>
        </w:rPr>
        <w:t>%，主要原因是减少了项目经费活动中心运行维护费</w:t>
      </w:r>
      <w:r>
        <w:rPr>
          <w:rFonts w:hint="eastAsia" w:ascii="方正仿宋_GBK" w:hAnsi="方正仿宋_GBK" w:eastAsia="方正仿宋_GBK" w:cs="方正仿宋_GBK"/>
          <w:sz w:val="32"/>
          <w:szCs w:val="32"/>
          <w:shd w:val="clear" w:color="auto" w:fill="FFFFFF"/>
          <w:lang w:eastAsia="zh-CN"/>
        </w:rPr>
        <w:t>和</w:t>
      </w:r>
      <w:r>
        <w:rPr>
          <w:rFonts w:hint="eastAsia" w:ascii="方正仿宋_GBK" w:hAnsi="方正仿宋_GBK" w:eastAsia="方正仿宋_GBK" w:cs="方正仿宋_GBK"/>
          <w:sz w:val="32"/>
          <w:szCs w:val="32"/>
          <w:shd w:val="clear" w:color="auto" w:fill="FFFFFF"/>
        </w:rPr>
        <w:t>专项彩票公益金支持青少年活动场所公益性活动补助资金。其中：基本支出</w:t>
      </w:r>
      <w:r>
        <w:rPr>
          <w:rFonts w:hint="eastAsia" w:ascii="Times New Roman" w:hAnsi="Times New Roman" w:eastAsia="方正仿宋_GBK" w:cs="Times New Roman"/>
          <w:sz w:val="32"/>
          <w:szCs w:val="32"/>
          <w:shd w:val="clear" w:color="auto" w:fill="FFFFFF"/>
        </w:rPr>
        <w:t>119.61</w:t>
      </w:r>
      <w:r>
        <w:rPr>
          <w:rFonts w:hint="eastAsia"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rPr>
        <w:t>44.4%</w:t>
      </w:r>
      <w:r>
        <w:rPr>
          <w:rFonts w:hint="eastAsia" w:ascii="方正仿宋_GBK" w:hAnsi="方正仿宋_GBK" w:eastAsia="方正仿宋_GBK" w:cs="方正仿宋_GBK"/>
          <w:sz w:val="32"/>
          <w:szCs w:val="32"/>
          <w:shd w:val="clear" w:color="auto" w:fill="FFFFFF"/>
        </w:rPr>
        <w:t>；项目支出</w:t>
      </w:r>
      <w:r>
        <w:rPr>
          <w:rFonts w:hint="eastAsia" w:ascii="Times New Roman" w:hAnsi="Times New Roman" w:eastAsia="方正仿宋_GBK" w:cs="Times New Roman"/>
          <w:sz w:val="32"/>
          <w:szCs w:val="32"/>
          <w:shd w:val="clear" w:color="auto" w:fill="FFFFFF"/>
        </w:rPr>
        <w:t>149.62</w:t>
      </w:r>
      <w:r>
        <w:rPr>
          <w:rFonts w:hint="eastAsia"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rPr>
        <w:t>55.6</w:t>
      </w:r>
      <w:r>
        <w:rPr>
          <w:rFonts w:hint="eastAsia" w:ascii="方正仿宋_GBK" w:hAnsi="方正仿宋_GBK" w:eastAsia="方正仿宋_GBK" w:cs="方正仿宋_GBK"/>
          <w:sz w:val="32"/>
          <w:szCs w:val="32"/>
          <w:shd w:val="clear" w:color="auto" w:fill="FFFFFF"/>
        </w:rPr>
        <w:t>%；经营支出</w:t>
      </w:r>
      <w:r>
        <w:rPr>
          <w:rFonts w:hint="eastAsia" w:ascii="Times New Roman" w:hAnsi="Times New Roman" w:eastAsia="方正仿宋_GBK" w:cs="Times New Roman"/>
          <w:sz w:val="32"/>
          <w:szCs w:val="32"/>
          <w:shd w:val="clear" w:color="auto" w:fill="FFFFFF"/>
        </w:rPr>
        <w:t>0.00</w:t>
      </w:r>
      <w:r>
        <w:rPr>
          <w:rFonts w:hint="eastAsia"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rPr>
        <w:t>0%</w:t>
      </w:r>
      <w:r>
        <w:rPr>
          <w:rFonts w:hint="eastAsia" w:ascii="方正仿宋_GBK" w:hAnsi="方正仿宋_GBK" w:eastAsia="方正仿宋_GBK" w:cs="方正仿宋_GBK"/>
          <w:sz w:val="32"/>
          <w:szCs w:val="32"/>
          <w:shd w:val="clear" w:color="auto" w:fill="FFFFFF"/>
        </w:rPr>
        <w:t>。此外，结余分配</w:t>
      </w:r>
      <w:r>
        <w:rPr>
          <w:rFonts w:hint="eastAsia" w:ascii="Times New Roman" w:hAnsi="Times New Roman" w:eastAsia="方正仿宋_GBK" w:cs="Times New Roman"/>
          <w:sz w:val="32"/>
          <w:szCs w:val="32"/>
          <w:shd w:val="clear" w:color="auto" w:fill="FFFFFF"/>
        </w:rPr>
        <w:t>0.00</w:t>
      </w:r>
      <w:r>
        <w:rPr>
          <w:rFonts w:hint="eastAsia"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4.结转结余情况。</w:t>
      </w:r>
      <w:r>
        <w:rPr>
          <w:rFonts w:hint="eastAsia" w:ascii="Times New Roman" w:hAnsi="Times New Roman" w:eastAsia="方正仿宋_GBK" w:cs="Times New Roman"/>
          <w:sz w:val="32"/>
          <w:szCs w:val="32"/>
          <w:shd w:val="clear" w:color="auto" w:fill="FFFFFF"/>
        </w:rPr>
        <w:t>2020</w:t>
      </w:r>
      <w:r>
        <w:rPr>
          <w:rFonts w:hint="eastAsia" w:ascii="方正仿宋_GBK" w:hAnsi="方正仿宋_GBK" w:eastAsia="方正仿宋_GBK" w:cs="方正仿宋_GBK"/>
          <w:sz w:val="32"/>
          <w:szCs w:val="32"/>
          <w:shd w:val="clear" w:color="auto" w:fill="FFFFFF"/>
        </w:rPr>
        <w:t>年度年末结转和结余</w:t>
      </w:r>
      <w:r>
        <w:rPr>
          <w:rFonts w:hint="eastAsia" w:ascii="Times New Roman" w:hAnsi="Times New Roman" w:eastAsia="方正仿宋_GBK" w:cs="Times New Roman"/>
          <w:sz w:val="32"/>
          <w:szCs w:val="32"/>
          <w:shd w:val="clear" w:color="auto" w:fill="FFFFFF"/>
        </w:rPr>
        <w:t>0.00</w:t>
      </w:r>
      <w:r>
        <w:rPr>
          <w:rFonts w:hint="eastAsia" w:ascii="方正仿宋_GBK" w:hAnsi="方正仿宋_GBK" w:eastAsia="方正仿宋_GBK" w:cs="方正仿宋_GBK"/>
          <w:sz w:val="32"/>
          <w:szCs w:val="32"/>
          <w:shd w:val="clear" w:color="auto" w:fill="FFFFFF"/>
        </w:rPr>
        <w:t>万元，较上年决算数减少</w:t>
      </w:r>
      <w:r>
        <w:rPr>
          <w:rFonts w:hint="eastAsia" w:ascii="Times New Roman" w:hAnsi="Times New Roman" w:eastAsia="方正仿宋_GBK" w:cs="Times New Roman"/>
          <w:sz w:val="32"/>
          <w:szCs w:val="32"/>
          <w:shd w:val="clear" w:color="auto" w:fill="FFFFFF"/>
        </w:rPr>
        <w:t>20.84</w:t>
      </w:r>
      <w:r>
        <w:rPr>
          <w:rFonts w:hint="eastAsia"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32"/>
          <w:shd w:val="clear" w:color="auto" w:fill="FFFFFF"/>
        </w:rPr>
        <w:t>100%</w:t>
      </w:r>
      <w:r>
        <w:rPr>
          <w:rFonts w:hint="eastAsia" w:ascii="方正仿宋_GBK" w:hAnsi="方正仿宋_GBK" w:eastAsia="方正仿宋_GBK" w:cs="方正仿宋_GBK"/>
          <w:sz w:val="32"/>
          <w:szCs w:val="32"/>
          <w:shd w:val="clear" w:color="auto" w:fill="FFFFFF"/>
        </w:rPr>
        <w:t>，本年无结转结余。</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（二）财政拨款收入支出决算总体情况说明</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2020年度财政拨款收入196.61万元、财政拨款支出217.46万元。与2019年相比，财政拨款收入减少476.34万元，下降70.78%，财政拨款支出减少456.29万元，下降67.7%。主要原因是活动中心运行维护费和专项彩票公益金支持青少年活动场所公益性活动补助资金减少456.29万元。财政拨款收入支出差异20.05万元，主要系2019年度结转结余合计20</w:t>
      </w:r>
      <w:bookmarkStart w:id="0" w:name="_GoBack"/>
      <w:bookmarkEnd w:id="0"/>
      <w:r>
        <w:rPr>
          <w:rFonts w:hint="eastAsia" w:ascii="Times New Roman" w:hAnsi="Times New Roman" w:eastAsia="方正仿宋_GBK" w:cs="Times New Roman"/>
          <w:sz w:val="32"/>
          <w:szCs w:val="32"/>
          <w:shd w:val="clear" w:color="auto" w:fill="FFFFFF"/>
        </w:rPr>
        <w:t>.05万元。</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（三）一般公共预算财政拨款支出决算情况说明</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1.收入情况</w:t>
      </w:r>
      <w:r>
        <w:rPr>
          <w:rStyle w:val="12"/>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2020</w:t>
      </w:r>
      <w:r>
        <w:rPr>
          <w:rFonts w:hint="eastAsia" w:ascii="方正仿宋_GBK" w:hAnsi="方正仿宋_GBK" w:eastAsia="方正仿宋_GBK" w:cs="方正仿宋_GBK"/>
          <w:sz w:val="32"/>
          <w:szCs w:val="32"/>
          <w:shd w:val="clear" w:color="auto" w:fill="FFFFFF"/>
        </w:rPr>
        <w:t>年度一般公共预算财政拨款收入</w:t>
      </w:r>
      <w:r>
        <w:rPr>
          <w:rFonts w:hint="eastAsia" w:ascii="Times New Roman" w:hAnsi="Times New Roman" w:eastAsia="方正仿宋_GBK" w:cs="Times New Roman"/>
          <w:sz w:val="32"/>
          <w:szCs w:val="32"/>
          <w:shd w:val="clear" w:color="auto" w:fill="FFFFFF"/>
        </w:rPr>
        <w:t>184.61</w:t>
      </w:r>
      <w:r>
        <w:rPr>
          <w:rFonts w:hint="eastAsia" w:ascii="方正仿宋_GBK" w:hAnsi="方正仿宋_GBK" w:eastAsia="方正仿宋_GBK" w:cs="方正仿宋_GBK"/>
          <w:sz w:val="32"/>
          <w:szCs w:val="32"/>
          <w:shd w:val="clear" w:color="auto" w:fill="FFFFFF"/>
        </w:rPr>
        <w:t>万元，较上年决算数减少</w:t>
      </w:r>
      <w:r>
        <w:rPr>
          <w:rFonts w:hint="eastAsia" w:ascii="Times New Roman" w:hAnsi="Times New Roman" w:eastAsia="方正仿宋_GBK" w:cs="Times New Roman"/>
          <w:sz w:val="32"/>
          <w:szCs w:val="32"/>
          <w:shd w:val="clear" w:color="auto" w:fill="FFFFFF"/>
        </w:rPr>
        <w:t>436.34</w:t>
      </w:r>
      <w:r>
        <w:rPr>
          <w:rFonts w:hint="eastAsia"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32"/>
          <w:shd w:val="clear" w:color="auto" w:fill="FFFFFF"/>
        </w:rPr>
        <w:t>70.3%</w:t>
      </w:r>
      <w:r>
        <w:rPr>
          <w:rFonts w:hint="eastAsia" w:ascii="方正仿宋_GBK" w:hAnsi="方正仿宋_GBK" w:eastAsia="方正仿宋_GBK" w:cs="方正仿宋_GBK"/>
          <w:sz w:val="32"/>
          <w:szCs w:val="32"/>
          <w:shd w:val="clear" w:color="auto" w:fill="FFFFFF"/>
        </w:rPr>
        <w:t>。主要原因是减少了项目经费活动中心运行维护费项彩票公益金支持青少年活动场所公益性活动补助资金。较年初预算数增加</w:t>
      </w:r>
      <w:r>
        <w:rPr>
          <w:rFonts w:hint="eastAsia" w:ascii="Times New Roman" w:hAnsi="Times New Roman" w:eastAsia="方正仿宋_GBK" w:cs="Times New Roman"/>
          <w:sz w:val="32"/>
          <w:szCs w:val="32"/>
          <w:shd w:val="clear" w:color="auto" w:fill="FFFFFF"/>
        </w:rPr>
        <w:t>3.11</w:t>
      </w:r>
      <w:r>
        <w:rPr>
          <w:rFonts w:hint="eastAsia"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rPr>
        <w:t>1.7%</w:t>
      </w:r>
      <w:r>
        <w:rPr>
          <w:rFonts w:hint="eastAsia" w:ascii="方正仿宋_GBK" w:hAnsi="方正仿宋_GBK" w:eastAsia="方正仿宋_GBK" w:cs="方正仿宋_GBK"/>
          <w:sz w:val="32"/>
          <w:szCs w:val="32"/>
          <w:shd w:val="clear" w:color="auto" w:fill="FFFFFF"/>
        </w:rPr>
        <w:t>。主要原因是预算调整了</w:t>
      </w:r>
      <w:r>
        <w:rPr>
          <w:rFonts w:hint="eastAsia" w:ascii="方正仿宋_GBK" w:hAnsi="方正仿宋_GBK" w:eastAsia="方正仿宋_GBK" w:cs="方正仿宋_GBK"/>
          <w:sz w:val="32"/>
          <w:szCs w:val="32"/>
          <w:shd w:val="clear" w:color="auto" w:fill="FFFFFF"/>
          <w:lang w:eastAsia="zh-CN"/>
        </w:rPr>
        <w:t>人员经费</w:t>
      </w:r>
      <w:r>
        <w:rPr>
          <w:rFonts w:hint="eastAsia" w:ascii="方正仿宋_GBK" w:hAnsi="方正仿宋_GBK" w:eastAsia="方正仿宋_GBK" w:cs="方正仿宋_GBK"/>
          <w:sz w:val="32"/>
          <w:szCs w:val="32"/>
          <w:shd w:val="clear" w:color="auto" w:fill="FFFFFF"/>
        </w:rPr>
        <w:t>。此外，年初财政拨款结转和结余</w:t>
      </w:r>
      <w:r>
        <w:rPr>
          <w:rFonts w:hint="eastAsia" w:ascii="Times New Roman" w:hAnsi="Times New Roman" w:eastAsia="方正仿宋_GBK" w:cs="Times New Roman"/>
          <w:sz w:val="32"/>
          <w:szCs w:val="32"/>
          <w:shd w:val="clear" w:color="auto" w:fill="FFFFFF"/>
        </w:rPr>
        <w:t>20.84</w:t>
      </w:r>
      <w:r>
        <w:rPr>
          <w:rFonts w:hint="eastAsia"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2.支出情况。</w:t>
      </w:r>
      <w:r>
        <w:rPr>
          <w:rFonts w:hint="eastAsia" w:ascii="Times New Roman" w:hAnsi="Times New Roman" w:eastAsia="方正仿宋_GBK" w:cs="Times New Roman"/>
          <w:sz w:val="32"/>
          <w:szCs w:val="32"/>
          <w:shd w:val="clear" w:color="auto" w:fill="FFFFFF"/>
        </w:rPr>
        <w:t>2020</w:t>
      </w:r>
      <w:r>
        <w:rPr>
          <w:rFonts w:hint="eastAsia" w:ascii="方正仿宋_GBK" w:hAnsi="方正仿宋_GBK" w:eastAsia="方正仿宋_GBK" w:cs="方正仿宋_GBK"/>
          <w:sz w:val="32"/>
          <w:szCs w:val="32"/>
          <w:shd w:val="clear" w:color="auto" w:fill="FFFFFF"/>
        </w:rPr>
        <w:t>年度一般公共预算财政拨款支出</w:t>
      </w:r>
      <w:r>
        <w:rPr>
          <w:rFonts w:hint="eastAsia" w:ascii="Times New Roman" w:hAnsi="Times New Roman" w:eastAsia="方正仿宋_GBK" w:cs="Times New Roman"/>
          <w:sz w:val="32"/>
          <w:szCs w:val="32"/>
          <w:shd w:val="clear" w:color="auto" w:fill="FFFFFF"/>
        </w:rPr>
        <w:t>205.46</w:t>
      </w:r>
      <w:r>
        <w:rPr>
          <w:rFonts w:hint="eastAsia" w:ascii="方正仿宋_GBK" w:hAnsi="方正仿宋_GBK" w:eastAsia="方正仿宋_GBK" w:cs="方正仿宋_GBK"/>
          <w:sz w:val="32"/>
          <w:szCs w:val="32"/>
          <w:shd w:val="clear" w:color="auto" w:fill="FFFFFF"/>
        </w:rPr>
        <w:t>万元，较上年决算数减少</w:t>
      </w:r>
      <w:r>
        <w:rPr>
          <w:rFonts w:hint="eastAsia" w:ascii="Times New Roman" w:hAnsi="Times New Roman" w:eastAsia="方正仿宋_GBK" w:cs="Times New Roman"/>
          <w:sz w:val="32"/>
          <w:szCs w:val="32"/>
          <w:shd w:val="clear" w:color="auto" w:fill="FFFFFF"/>
        </w:rPr>
        <w:t>395.45</w:t>
      </w:r>
      <w:r>
        <w:rPr>
          <w:rFonts w:hint="eastAsia"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32"/>
          <w:shd w:val="clear" w:color="auto" w:fill="FFFFFF"/>
        </w:rPr>
        <w:t>65.8%</w:t>
      </w:r>
      <w:r>
        <w:rPr>
          <w:rFonts w:hint="eastAsia" w:ascii="方正仿宋_GBK" w:hAnsi="方正仿宋_GBK" w:eastAsia="方正仿宋_GBK" w:cs="方正仿宋_GBK"/>
          <w:sz w:val="32"/>
          <w:szCs w:val="32"/>
          <w:shd w:val="clear" w:color="auto" w:fill="FFFFFF"/>
        </w:rPr>
        <w:t>。主要原因是减少了项目经费活动中心运行维护费。</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3.结转结余情况。</w:t>
      </w:r>
      <w:r>
        <w:rPr>
          <w:rFonts w:hint="eastAsia" w:ascii="Times New Roman" w:hAnsi="Times New Roman" w:eastAsia="方正仿宋_GBK" w:cs="Times New Roman"/>
          <w:sz w:val="32"/>
          <w:szCs w:val="32"/>
          <w:shd w:val="clear" w:color="auto" w:fill="FFFFFF"/>
        </w:rPr>
        <w:t>2020</w:t>
      </w:r>
      <w:r>
        <w:rPr>
          <w:rFonts w:hint="eastAsia" w:ascii="方正仿宋_GBK" w:hAnsi="方正仿宋_GBK" w:eastAsia="方正仿宋_GBK" w:cs="方正仿宋_GBK"/>
          <w:sz w:val="32"/>
          <w:szCs w:val="32"/>
          <w:shd w:val="clear" w:color="auto" w:fill="FFFFFF"/>
        </w:rPr>
        <w:t>年度年末一般公共预算财政拨款结转和结余</w:t>
      </w:r>
      <w:r>
        <w:rPr>
          <w:rFonts w:hint="eastAsia" w:ascii="Times New Roman" w:hAnsi="Times New Roman" w:eastAsia="方正仿宋_GBK" w:cs="Times New Roman"/>
          <w:sz w:val="32"/>
          <w:szCs w:val="32"/>
          <w:shd w:val="clear" w:color="auto" w:fill="FFFFFF"/>
        </w:rPr>
        <w:t>0.00万</w:t>
      </w:r>
      <w:r>
        <w:rPr>
          <w:rFonts w:hint="eastAsia" w:ascii="方正仿宋_GBK" w:hAnsi="方正仿宋_GBK" w:eastAsia="方正仿宋_GBK" w:cs="方正仿宋_GBK"/>
          <w:sz w:val="32"/>
          <w:szCs w:val="32"/>
          <w:shd w:val="clear" w:color="auto" w:fill="FFFFFF"/>
        </w:rPr>
        <w:t>元，较上年决算数减少</w:t>
      </w:r>
      <w:r>
        <w:rPr>
          <w:rFonts w:hint="eastAsia" w:ascii="Times New Roman" w:hAnsi="Times New Roman" w:eastAsia="方正仿宋_GBK" w:cs="Times New Roman"/>
          <w:sz w:val="32"/>
          <w:szCs w:val="32"/>
          <w:shd w:val="clear" w:color="auto" w:fill="FFFFFF"/>
        </w:rPr>
        <w:t>20.84</w:t>
      </w:r>
      <w:r>
        <w:rPr>
          <w:rFonts w:hint="eastAsia"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32"/>
          <w:shd w:val="clear" w:color="auto" w:fill="FFFFFF"/>
        </w:rPr>
        <w:t>100%</w:t>
      </w:r>
      <w:r>
        <w:rPr>
          <w:rFonts w:hint="eastAsia" w:ascii="方正仿宋_GBK" w:hAnsi="方正仿宋_GBK" w:eastAsia="方正仿宋_GBK" w:cs="方正仿宋_GBK"/>
          <w:sz w:val="32"/>
          <w:szCs w:val="32"/>
          <w:shd w:val="clear" w:color="auto" w:fill="FFFFFF"/>
        </w:rPr>
        <w:t>，主要原因是本年无结转结余。</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4.比较情况。</w:t>
      </w:r>
      <w:r>
        <w:rPr>
          <w:rFonts w:hint="eastAsia" w:ascii="方正仿宋_GBK" w:hAnsi="方正仿宋_GBK" w:eastAsia="方正仿宋_GBK" w:cs="方正仿宋_GBK"/>
          <w:sz w:val="32"/>
          <w:szCs w:val="32"/>
          <w:shd w:val="clear" w:color="auto" w:fill="FFFFFF"/>
        </w:rPr>
        <w:t>本部门</w:t>
      </w:r>
      <w:r>
        <w:rPr>
          <w:rFonts w:hint="default" w:ascii="Times New Roman" w:hAnsi="Times New Roman" w:eastAsia="方正仿宋_GBK" w:cs="Times New Roman"/>
          <w:sz w:val="32"/>
          <w:szCs w:val="32"/>
          <w:shd w:val="clear" w:color="auto" w:fill="FFFFFF"/>
        </w:rPr>
        <w:t>2020</w:t>
      </w:r>
      <w:r>
        <w:rPr>
          <w:rFonts w:hint="eastAsia" w:ascii="方正仿宋_GBK" w:hAnsi="方正仿宋_GBK" w:eastAsia="方正仿宋_GBK" w:cs="方正仿宋_GBK"/>
          <w:sz w:val="32"/>
          <w:szCs w:val="32"/>
          <w:shd w:val="clear" w:color="auto" w:fill="FFFFFF"/>
        </w:rPr>
        <w:t>年度一般公共预算财政拨款支出主要用于以下几个方面：</w:t>
      </w:r>
      <w:r>
        <w:rPr>
          <w:rFonts w:hint="eastAsia" w:ascii="方正仿宋_GBK" w:hAnsi="方正仿宋_GBK" w:eastAsia="方正仿宋_GBK" w:cs="方正仿宋_GBK"/>
          <w:sz w:val="32"/>
          <w:szCs w:val="32"/>
        </w:rPr>
        <w:t xml:space="preserve"> </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1</w:t>
      </w:r>
      <w:r>
        <w:rPr>
          <w:rFonts w:hint="eastAsia" w:ascii="方正仿宋_GBK" w:hAnsi="方正仿宋_GBK" w:eastAsia="方正仿宋_GBK" w:cs="方正仿宋_GBK"/>
          <w:sz w:val="32"/>
          <w:szCs w:val="32"/>
          <w:shd w:val="clear" w:color="auto" w:fill="FFFFFF"/>
        </w:rPr>
        <w:t>）一般公共服务支出</w:t>
      </w:r>
      <w:r>
        <w:rPr>
          <w:rFonts w:hint="eastAsia" w:ascii="Times New Roman" w:hAnsi="Times New Roman" w:eastAsia="方正仿宋_GBK" w:cs="Times New Roman"/>
          <w:sz w:val="32"/>
          <w:szCs w:val="32"/>
          <w:shd w:val="clear" w:color="auto" w:fill="FFFFFF"/>
        </w:rPr>
        <w:t>185.19</w:t>
      </w:r>
      <w:r>
        <w:rPr>
          <w:rFonts w:hint="eastAsia"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rPr>
        <w:t>90.1%</w:t>
      </w:r>
      <w:r>
        <w:rPr>
          <w:rFonts w:hint="eastAsia" w:ascii="方正仿宋_GBK" w:hAnsi="方正仿宋_GBK" w:eastAsia="方正仿宋_GBK" w:cs="方正仿宋_GBK"/>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rPr>
        <w:t>20.84</w:t>
      </w:r>
      <w:r>
        <w:rPr>
          <w:rFonts w:hint="eastAsia"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rPr>
        <w:t>12.7%</w:t>
      </w:r>
      <w:r>
        <w:rPr>
          <w:rFonts w:hint="eastAsia"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lang w:val="en-US" w:eastAsia="zh-CN"/>
        </w:rPr>
        <w:t>2019</w:t>
      </w:r>
      <w:r>
        <w:rPr>
          <w:rFonts w:hint="eastAsia" w:ascii="方正仿宋_GBK" w:hAnsi="方正仿宋_GBK" w:eastAsia="方正仿宋_GBK" w:cs="方正仿宋_GBK"/>
          <w:sz w:val="32"/>
          <w:szCs w:val="32"/>
          <w:shd w:val="clear" w:color="auto" w:fill="FFFFFF"/>
          <w:lang w:val="en-US" w:eastAsia="zh-CN"/>
        </w:rPr>
        <w:t>年结转</w:t>
      </w:r>
      <w:r>
        <w:rPr>
          <w:rFonts w:hint="eastAsia" w:ascii="方正仿宋_GBK" w:hAnsi="方正仿宋_GBK" w:eastAsia="方正仿宋_GBK" w:cs="方正仿宋_GBK"/>
          <w:sz w:val="32"/>
          <w:szCs w:val="32"/>
          <w:shd w:val="clear" w:color="auto" w:fill="FFFFFF"/>
          <w:lang w:eastAsia="zh-CN"/>
        </w:rPr>
        <w:t>结余</w:t>
      </w:r>
      <w:r>
        <w:rPr>
          <w:rFonts w:hint="eastAsia" w:ascii="方正仿宋_GBK" w:hAnsi="方正仿宋_GBK" w:eastAsia="方正仿宋_GBK" w:cs="方正仿宋_GBK"/>
          <w:sz w:val="32"/>
          <w:szCs w:val="32"/>
          <w:shd w:val="clear" w:color="auto" w:fill="FFFFFF"/>
        </w:rPr>
        <w:t>经费</w:t>
      </w:r>
      <w:r>
        <w:rPr>
          <w:rFonts w:hint="eastAsia" w:ascii="Times New Roman" w:hAnsi="Times New Roman" w:eastAsia="方正仿宋_GBK" w:cs="Times New Roman"/>
          <w:sz w:val="32"/>
          <w:szCs w:val="32"/>
          <w:shd w:val="clear" w:color="auto" w:fill="FFFFFF"/>
        </w:rPr>
        <w:t>20.84</w:t>
      </w:r>
      <w:r>
        <w:rPr>
          <w:rFonts w:hint="eastAsia"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2</w:t>
      </w:r>
      <w:r>
        <w:rPr>
          <w:rFonts w:hint="eastAsia" w:ascii="方正仿宋_GBK" w:hAnsi="方正仿宋_GBK" w:eastAsia="方正仿宋_GBK" w:cs="方正仿宋_GBK"/>
          <w:sz w:val="32"/>
          <w:szCs w:val="32"/>
          <w:shd w:val="clear" w:color="auto" w:fill="FFFFFF"/>
        </w:rPr>
        <w:t>）社会保障与就业支出</w:t>
      </w:r>
      <w:r>
        <w:rPr>
          <w:rFonts w:hint="eastAsia" w:ascii="Times New Roman" w:hAnsi="Times New Roman" w:eastAsia="方正仿宋_GBK" w:cs="Times New Roman"/>
          <w:sz w:val="32"/>
          <w:szCs w:val="32"/>
          <w:shd w:val="clear" w:color="auto" w:fill="FFFFFF"/>
        </w:rPr>
        <w:t>8.38</w:t>
      </w:r>
      <w:r>
        <w:rPr>
          <w:rFonts w:hint="eastAsia"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rPr>
        <w:t>4.1%</w:t>
      </w:r>
      <w:r>
        <w:rPr>
          <w:rFonts w:hint="eastAsia" w:ascii="方正仿宋_GBK" w:hAnsi="方正仿宋_GBK" w:eastAsia="方正仿宋_GBK" w:cs="方正仿宋_GBK"/>
          <w:sz w:val="32"/>
          <w:szCs w:val="32"/>
          <w:shd w:val="clear" w:color="auto" w:fill="FFFFFF"/>
        </w:rPr>
        <w:t>，较年初预算数减少</w:t>
      </w:r>
      <w:r>
        <w:rPr>
          <w:rFonts w:hint="default" w:ascii="Times New Roman" w:hAnsi="Times New Roman" w:eastAsia="方正仿宋_GBK" w:cs="Times New Roman"/>
          <w:sz w:val="32"/>
          <w:szCs w:val="32"/>
          <w:shd w:val="clear" w:color="auto" w:fill="FFFFFF"/>
        </w:rPr>
        <w:t>0.10</w:t>
      </w:r>
      <w:r>
        <w:rPr>
          <w:rFonts w:hint="eastAsia"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32"/>
          <w:shd w:val="clear" w:color="auto" w:fill="FFFFFF"/>
        </w:rPr>
        <w:t>1.2%</w:t>
      </w:r>
      <w:r>
        <w:rPr>
          <w:rFonts w:hint="eastAsia" w:ascii="方正仿宋_GBK" w:hAnsi="方正仿宋_GBK" w:eastAsia="方正仿宋_GBK" w:cs="方正仿宋_GBK"/>
          <w:sz w:val="32"/>
          <w:szCs w:val="32"/>
          <w:shd w:val="clear" w:color="auto" w:fill="FFFFFF"/>
        </w:rPr>
        <w:t>，主要原因根据南岸人社调函（</w:t>
      </w:r>
      <w:r>
        <w:rPr>
          <w:rFonts w:hint="eastAsia" w:ascii="Times New Roman" w:hAnsi="Times New Roman" w:eastAsia="方正仿宋_GBK" w:cs="Times New Roman"/>
          <w:sz w:val="32"/>
          <w:szCs w:val="32"/>
          <w:shd w:val="clear" w:color="auto" w:fill="FFFFFF"/>
        </w:rPr>
        <w:t>2020</w:t>
      </w:r>
      <w:r>
        <w:rPr>
          <w:rFonts w:hint="eastAsia" w:ascii="方正仿宋_GBK" w:hAnsi="方正仿宋_GBK" w:eastAsia="方正仿宋_GBK" w:cs="方正仿宋_GBK"/>
          <w:sz w:val="32"/>
          <w:szCs w:val="32"/>
          <w:shd w:val="clear" w:color="auto" w:fill="FFFFFF"/>
        </w:rPr>
        <w:t>）第</w:t>
      </w:r>
      <w:r>
        <w:rPr>
          <w:rFonts w:hint="eastAsia" w:ascii="Times New Roman" w:hAnsi="Times New Roman" w:eastAsia="方正仿宋_GBK" w:cs="Times New Roman"/>
          <w:sz w:val="32"/>
          <w:szCs w:val="32"/>
          <w:shd w:val="clear" w:color="auto" w:fill="FFFFFF"/>
        </w:rPr>
        <w:t>028</w:t>
      </w:r>
      <w:r>
        <w:rPr>
          <w:rFonts w:hint="eastAsia" w:ascii="方正仿宋_GBK" w:hAnsi="方正仿宋_GBK" w:eastAsia="方正仿宋_GBK" w:cs="方正仿宋_GBK"/>
          <w:sz w:val="32"/>
          <w:szCs w:val="32"/>
          <w:shd w:val="clear" w:color="auto" w:fill="FFFFFF"/>
        </w:rPr>
        <w:t>号文件，本年减少</w:t>
      </w:r>
      <w:r>
        <w:rPr>
          <w:rFonts w:hint="eastAsia" w:ascii="Times New Roman" w:hAnsi="Times New Roman" w:eastAsia="方正仿宋_GBK" w:cs="Times New Roman"/>
          <w:sz w:val="32"/>
          <w:szCs w:val="32"/>
          <w:shd w:val="clear" w:color="auto" w:fill="FFFFFF"/>
        </w:rPr>
        <w:t>1</w:t>
      </w:r>
      <w:r>
        <w:rPr>
          <w:rFonts w:hint="eastAsia" w:ascii="方正仿宋_GBK" w:hAnsi="方正仿宋_GBK" w:eastAsia="方正仿宋_GBK" w:cs="方正仿宋_GBK"/>
          <w:sz w:val="32"/>
          <w:szCs w:val="32"/>
          <w:shd w:val="clear" w:color="auto" w:fill="FFFFFF"/>
        </w:rPr>
        <w:t>人，社会保障与就业支出减少。</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3</w:t>
      </w:r>
      <w:r>
        <w:rPr>
          <w:rFonts w:hint="eastAsia" w:ascii="方正仿宋_GBK" w:hAnsi="方正仿宋_GBK" w:eastAsia="方正仿宋_GBK" w:cs="方正仿宋_GBK"/>
          <w:sz w:val="32"/>
          <w:szCs w:val="32"/>
          <w:shd w:val="clear" w:color="auto" w:fill="FFFFFF"/>
        </w:rPr>
        <w:t>）卫生健康支出</w:t>
      </w:r>
      <w:r>
        <w:rPr>
          <w:rFonts w:hint="eastAsia" w:ascii="Times New Roman" w:hAnsi="Times New Roman" w:eastAsia="方正仿宋_GBK" w:cs="Times New Roman"/>
          <w:sz w:val="32"/>
          <w:szCs w:val="32"/>
          <w:shd w:val="clear" w:color="auto" w:fill="FFFFFF"/>
        </w:rPr>
        <w:t>4.15</w:t>
      </w:r>
      <w:r>
        <w:rPr>
          <w:rFonts w:hint="eastAsia"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rPr>
        <w:t>2%</w:t>
      </w:r>
      <w:r>
        <w:rPr>
          <w:rFonts w:hint="eastAsia" w:ascii="方正仿宋_GBK" w:hAnsi="方正仿宋_GBK" w:eastAsia="方正仿宋_GBK" w:cs="方正仿宋_GBK"/>
          <w:sz w:val="32"/>
          <w:szCs w:val="32"/>
          <w:shd w:val="clear" w:color="auto" w:fill="FFFFFF"/>
        </w:rPr>
        <w:t>，较年初预算数减少</w:t>
      </w:r>
      <w:r>
        <w:rPr>
          <w:rFonts w:hint="eastAsia" w:ascii="Times New Roman" w:hAnsi="Times New Roman" w:eastAsia="方正仿宋_GBK" w:cs="Times New Roman"/>
          <w:sz w:val="32"/>
          <w:szCs w:val="32"/>
          <w:shd w:val="clear" w:color="auto" w:fill="FFFFFF"/>
        </w:rPr>
        <w:t>0.37</w:t>
      </w:r>
      <w:r>
        <w:rPr>
          <w:rFonts w:hint="eastAsia"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32"/>
          <w:shd w:val="clear" w:color="auto" w:fill="FFFFFF"/>
        </w:rPr>
        <w:t>8.2%</w:t>
      </w:r>
      <w:r>
        <w:rPr>
          <w:rFonts w:hint="eastAsia" w:ascii="方正仿宋_GBK" w:hAnsi="方正仿宋_GBK" w:eastAsia="方正仿宋_GBK" w:cs="方正仿宋_GBK"/>
          <w:sz w:val="32"/>
          <w:szCs w:val="32"/>
          <w:shd w:val="clear" w:color="auto" w:fill="FFFFFF"/>
        </w:rPr>
        <w:t>，主要原因根据南岸人社调函（</w:t>
      </w:r>
      <w:r>
        <w:rPr>
          <w:rFonts w:hint="eastAsia" w:ascii="Times New Roman" w:hAnsi="Times New Roman" w:eastAsia="方正仿宋_GBK" w:cs="Times New Roman"/>
          <w:sz w:val="32"/>
          <w:szCs w:val="32"/>
          <w:shd w:val="clear" w:color="auto" w:fill="FFFFFF"/>
        </w:rPr>
        <w:t>2020</w:t>
      </w:r>
      <w:r>
        <w:rPr>
          <w:rFonts w:hint="eastAsia" w:ascii="方正仿宋_GBK" w:hAnsi="方正仿宋_GBK" w:eastAsia="方正仿宋_GBK" w:cs="方正仿宋_GBK"/>
          <w:sz w:val="32"/>
          <w:szCs w:val="32"/>
          <w:shd w:val="clear" w:color="auto" w:fill="FFFFFF"/>
        </w:rPr>
        <w:t>）第</w:t>
      </w:r>
      <w:r>
        <w:rPr>
          <w:rFonts w:hint="eastAsia" w:ascii="Times New Roman" w:hAnsi="Times New Roman" w:eastAsia="方正仿宋_GBK" w:cs="Times New Roman"/>
          <w:sz w:val="32"/>
          <w:szCs w:val="32"/>
          <w:shd w:val="clear" w:color="auto" w:fill="FFFFFF"/>
        </w:rPr>
        <w:t>028</w:t>
      </w:r>
      <w:r>
        <w:rPr>
          <w:rFonts w:hint="eastAsia" w:ascii="方正仿宋_GBK" w:hAnsi="方正仿宋_GBK" w:eastAsia="方正仿宋_GBK" w:cs="方正仿宋_GBK"/>
          <w:sz w:val="32"/>
          <w:szCs w:val="32"/>
          <w:shd w:val="clear" w:color="auto" w:fill="FFFFFF"/>
        </w:rPr>
        <w:t>号文件，本年减少</w:t>
      </w:r>
      <w:r>
        <w:rPr>
          <w:rFonts w:hint="eastAsia" w:ascii="Times New Roman" w:hAnsi="Times New Roman" w:eastAsia="方正仿宋_GBK" w:cs="Times New Roman"/>
          <w:sz w:val="32"/>
          <w:szCs w:val="32"/>
          <w:shd w:val="clear" w:color="auto" w:fill="FFFFFF"/>
        </w:rPr>
        <w:t>1</w:t>
      </w:r>
      <w:r>
        <w:rPr>
          <w:rFonts w:hint="eastAsia" w:ascii="方正仿宋_GBK" w:hAnsi="方正仿宋_GBK" w:eastAsia="方正仿宋_GBK" w:cs="方正仿宋_GBK"/>
          <w:sz w:val="32"/>
          <w:szCs w:val="32"/>
          <w:shd w:val="clear" w:color="auto" w:fill="FFFFFF"/>
        </w:rPr>
        <w:t>人，卫生健康支出减少。</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w:t>
      </w:r>
      <w:r>
        <w:rPr>
          <w:rFonts w:hint="default" w:ascii="Times New Roman" w:hAnsi="Times New Roman" w:eastAsia="方正仿宋_GBK" w:cs="Times New Roman"/>
          <w:sz w:val="32"/>
          <w:szCs w:val="32"/>
          <w:shd w:val="clear" w:color="auto" w:fill="FFFFFF"/>
        </w:rPr>
        <w:t>4</w:t>
      </w:r>
      <w:r>
        <w:rPr>
          <w:rFonts w:hint="eastAsia" w:ascii="方正仿宋_GBK" w:hAnsi="方正仿宋_GBK" w:eastAsia="方正仿宋_GBK" w:cs="方正仿宋_GBK"/>
          <w:sz w:val="32"/>
          <w:szCs w:val="32"/>
          <w:shd w:val="clear" w:color="auto" w:fill="FFFFFF"/>
        </w:rPr>
        <w:t>）住房保障支出</w:t>
      </w:r>
      <w:r>
        <w:rPr>
          <w:rFonts w:hint="eastAsia" w:ascii="Times New Roman" w:hAnsi="Times New Roman" w:eastAsia="方正仿宋_GBK" w:cs="Times New Roman"/>
          <w:sz w:val="32"/>
          <w:szCs w:val="32"/>
          <w:shd w:val="clear" w:color="auto" w:fill="FFFFFF"/>
        </w:rPr>
        <w:t>7.74</w:t>
      </w:r>
      <w:r>
        <w:rPr>
          <w:rFonts w:hint="eastAsia" w:ascii="方正仿宋_GBK" w:hAnsi="方正仿宋_GBK" w:eastAsia="方正仿宋_GBK" w:cs="方正仿宋_GBK"/>
          <w:sz w:val="32"/>
          <w:szCs w:val="32"/>
          <w:shd w:val="clear" w:color="auto" w:fill="FFFFFF"/>
        </w:rPr>
        <w:t>万元，占</w:t>
      </w:r>
      <w:r>
        <w:rPr>
          <w:rFonts w:hint="eastAsia" w:ascii="Times New Roman" w:hAnsi="Times New Roman" w:eastAsia="方正仿宋_GBK" w:cs="Times New Roman"/>
          <w:sz w:val="32"/>
          <w:szCs w:val="32"/>
          <w:shd w:val="clear" w:color="auto" w:fill="FFFFFF"/>
        </w:rPr>
        <w:t>3.8%</w:t>
      </w:r>
      <w:r>
        <w:rPr>
          <w:rFonts w:hint="eastAsia" w:ascii="方正仿宋_GBK" w:hAnsi="方正仿宋_GBK" w:eastAsia="方正仿宋_GBK" w:cs="方正仿宋_GBK"/>
          <w:sz w:val="32"/>
          <w:szCs w:val="32"/>
          <w:shd w:val="clear" w:color="auto" w:fill="FFFFFF"/>
        </w:rPr>
        <w:t>，较年初预算数增加</w:t>
      </w:r>
      <w:r>
        <w:rPr>
          <w:rFonts w:hint="eastAsia" w:ascii="Times New Roman" w:hAnsi="Times New Roman" w:eastAsia="方正仿宋_GBK" w:cs="Times New Roman"/>
          <w:sz w:val="32"/>
          <w:szCs w:val="32"/>
          <w:shd w:val="clear" w:color="auto" w:fill="FFFFFF"/>
        </w:rPr>
        <w:t>3.59万元</w:t>
      </w:r>
      <w:r>
        <w:rPr>
          <w:rFonts w:hint="eastAsia" w:ascii="方正仿宋_GBK" w:hAnsi="方正仿宋_GBK" w:eastAsia="方正仿宋_GBK" w:cs="方正仿宋_GBK"/>
          <w:sz w:val="32"/>
          <w:szCs w:val="32"/>
          <w:shd w:val="clear" w:color="auto" w:fill="FFFFFF"/>
        </w:rPr>
        <w:t>，增长</w:t>
      </w:r>
      <w:r>
        <w:rPr>
          <w:rFonts w:hint="eastAsia" w:ascii="Times New Roman" w:hAnsi="Times New Roman" w:eastAsia="方正仿宋_GBK" w:cs="Times New Roman"/>
          <w:sz w:val="32"/>
          <w:szCs w:val="32"/>
          <w:shd w:val="clear" w:color="auto" w:fill="FFFFFF"/>
        </w:rPr>
        <w:t>86.5%</w:t>
      </w:r>
      <w:r>
        <w:rPr>
          <w:rFonts w:hint="eastAsia" w:ascii="方正仿宋_GBK" w:hAnsi="方正仿宋_GBK" w:eastAsia="方正仿宋_GBK" w:cs="方正仿宋_GBK"/>
          <w:sz w:val="32"/>
          <w:szCs w:val="32"/>
          <w:shd w:val="clear" w:color="auto" w:fill="FFFFFF"/>
        </w:rPr>
        <w:t>，主要原因是预算调整增加了住房公积金</w:t>
      </w:r>
      <w:r>
        <w:rPr>
          <w:rFonts w:hint="eastAsia" w:ascii="Times New Roman" w:hAnsi="Times New Roman" w:eastAsia="方正仿宋_GBK" w:cs="Times New Roman"/>
          <w:sz w:val="32"/>
          <w:szCs w:val="32"/>
          <w:shd w:val="clear" w:color="auto" w:fill="FFFFFF"/>
        </w:rPr>
        <w:t>3.59</w:t>
      </w:r>
      <w:r>
        <w:rPr>
          <w:rFonts w:hint="eastAsia"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楷体_GBK" w:hAnsi="方正楷体_GBK" w:eastAsia="方正楷体_GBK" w:cs="方正楷体_GBK"/>
          <w:b w:val="0"/>
          <w:bCs/>
          <w:sz w:val="32"/>
          <w:szCs w:val="32"/>
        </w:rPr>
      </w:pPr>
      <w:r>
        <w:rPr>
          <w:rStyle w:val="12"/>
          <w:rFonts w:hint="eastAsia" w:ascii="方正楷体_GBK" w:hAnsi="方正楷体_GBK" w:eastAsia="方正楷体_GBK" w:cs="方正楷体_GBK"/>
          <w:b w:val="0"/>
          <w:bCs/>
          <w:sz w:val="32"/>
          <w:szCs w:val="32"/>
          <w:shd w:val="clear" w:color="auto" w:fill="FFFFFF"/>
        </w:rPr>
        <w:t>（四）一般公共预算财政拨款基本支出决算情况说明</w:t>
      </w:r>
    </w:p>
    <w:p>
      <w:pPr>
        <w:keepNext w:val="0"/>
        <w:keepLines w:val="0"/>
        <w:pageBreakBefore w:val="0"/>
        <w:widowControl/>
        <w:kinsoku/>
        <w:wordWrap/>
        <w:overflowPunct/>
        <w:topLinePunct w:val="0"/>
        <w:autoSpaceDE/>
        <w:autoSpaceDN/>
        <w:bidi w:val="0"/>
        <w:adjustRightInd/>
        <w:snapToGrid/>
        <w:spacing w:afterAutospacing="0" w:line="594"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sz w:val="32"/>
          <w:szCs w:val="32"/>
          <w:shd w:val="clear" w:color="auto" w:fill="FFFFFF"/>
          <w:lang w:val="en-US" w:eastAsia="zh-CN" w:bidi="ar-SA"/>
        </w:rPr>
        <w:t>2020</w:t>
      </w:r>
      <w:r>
        <w:rPr>
          <w:rFonts w:hint="eastAsia" w:ascii="方正仿宋_GBK" w:hAnsi="方正仿宋_GBK" w:eastAsia="方正仿宋_GBK" w:cs="方正仿宋_GBK"/>
          <w:sz w:val="32"/>
          <w:szCs w:val="32"/>
          <w:shd w:val="clear" w:color="auto" w:fill="FFFFFF"/>
        </w:rPr>
        <w:t>年度一般公共财政拨款基本支出</w:t>
      </w:r>
      <w:r>
        <w:rPr>
          <w:rFonts w:hint="eastAsia" w:ascii="Times New Roman" w:hAnsi="Times New Roman" w:eastAsia="方正仿宋_GBK" w:cs="Times New Roman"/>
          <w:sz w:val="32"/>
          <w:szCs w:val="32"/>
          <w:shd w:val="clear" w:color="auto" w:fill="FFFFFF"/>
          <w:lang w:val="en-US" w:eastAsia="zh-CN" w:bidi="ar-SA"/>
        </w:rPr>
        <w:t>119.61</w:t>
      </w:r>
      <w:r>
        <w:rPr>
          <w:rFonts w:hint="eastAsia" w:ascii="方正仿宋_GBK" w:hAnsi="方正仿宋_GBK" w:eastAsia="方正仿宋_GBK" w:cs="方正仿宋_GBK"/>
          <w:sz w:val="32"/>
          <w:szCs w:val="32"/>
          <w:shd w:val="clear" w:color="auto" w:fill="FFFFFF"/>
        </w:rPr>
        <w:t>万元。其中：人员经费</w:t>
      </w:r>
      <w:r>
        <w:rPr>
          <w:rFonts w:hint="eastAsia" w:ascii="Times New Roman" w:hAnsi="Times New Roman" w:eastAsia="方正仿宋_GBK" w:cs="Times New Roman"/>
          <w:sz w:val="32"/>
          <w:szCs w:val="32"/>
          <w:shd w:val="clear" w:color="auto" w:fill="FFFFFF"/>
          <w:lang w:val="en-US" w:eastAsia="zh-CN" w:bidi="ar-SA"/>
        </w:rPr>
        <w:t>89.09</w:t>
      </w:r>
      <w:r>
        <w:rPr>
          <w:rFonts w:hint="eastAsia"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sz w:val="32"/>
          <w:szCs w:val="32"/>
          <w:shd w:val="clear" w:color="auto" w:fill="FFFFFF"/>
          <w:lang w:val="en-US" w:eastAsia="zh-CN" w:bidi="ar-SA"/>
        </w:rPr>
        <w:t>10.06万</w:t>
      </w:r>
      <w:r>
        <w:rPr>
          <w:rFonts w:hint="eastAsia" w:ascii="方正仿宋_GBK" w:hAnsi="方正仿宋_GBK" w:eastAsia="方正仿宋_GBK" w:cs="方正仿宋_GBK"/>
          <w:sz w:val="32"/>
          <w:szCs w:val="32"/>
          <w:shd w:val="clear" w:color="auto" w:fill="FFFFFF"/>
        </w:rPr>
        <w:t>元，增长</w:t>
      </w:r>
      <w:r>
        <w:rPr>
          <w:rFonts w:hint="eastAsia" w:ascii="Times New Roman" w:hAnsi="Times New Roman" w:eastAsia="方正仿宋_GBK" w:cs="Times New Roman"/>
          <w:sz w:val="32"/>
          <w:szCs w:val="32"/>
          <w:shd w:val="clear" w:color="auto" w:fill="FFFFFF"/>
          <w:lang w:val="en-US" w:eastAsia="zh-CN" w:bidi="ar-SA"/>
        </w:rPr>
        <w:t>12.7%</w:t>
      </w:r>
      <w:r>
        <w:rPr>
          <w:rFonts w:hint="eastAsia" w:ascii="方正仿宋_GBK" w:hAnsi="方正仿宋_GBK" w:eastAsia="方正仿宋_GBK" w:cs="方正仿宋_GBK"/>
          <w:sz w:val="32"/>
          <w:szCs w:val="32"/>
          <w:shd w:val="clear" w:color="auto" w:fill="FFFFFF"/>
        </w:rPr>
        <w:t>，主要原因是增加了伙食补助费、住房公积金等人员经费。人员经费用途主要包括基本工资、津贴补贴、绩效工资、伙食补助费、社会保障与就业支出、住房公积金等。公用经费</w:t>
      </w:r>
      <w:r>
        <w:rPr>
          <w:rFonts w:hint="eastAsia" w:ascii="Times New Roman" w:hAnsi="Times New Roman" w:eastAsia="方正仿宋_GBK" w:cs="Times New Roman"/>
          <w:sz w:val="32"/>
          <w:szCs w:val="32"/>
          <w:shd w:val="clear" w:color="auto" w:fill="FFFFFF"/>
          <w:lang w:val="en-US" w:eastAsia="zh-CN" w:bidi="ar-SA"/>
        </w:rPr>
        <w:t>30.52</w:t>
      </w:r>
      <w:r>
        <w:rPr>
          <w:rFonts w:hint="eastAsia"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sz w:val="32"/>
          <w:szCs w:val="32"/>
          <w:shd w:val="clear" w:color="auto" w:fill="FFFFFF"/>
          <w:lang w:val="en-US" w:eastAsia="zh-CN" w:bidi="ar-SA"/>
        </w:rPr>
        <w:t>5.37</w:t>
      </w:r>
      <w:r>
        <w:rPr>
          <w:rFonts w:hint="eastAsia"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lang w:val="en-US" w:eastAsia="zh-CN" w:bidi="ar-SA"/>
        </w:rPr>
        <w:t>21.4%</w:t>
      </w:r>
      <w:r>
        <w:rPr>
          <w:rFonts w:hint="eastAsia" w:ascii="方正仿宋_GBK" w:hAnsi="方正仿宋_GBK" w:eastAsia="方正仿宋_GBK" w:cs="方正仿宋_GBK"/>
          <w:sz w:val="32"/>
          <w:szCs w:val="32"/>
          <w:shd w:val="clear" w:color="auto" w:fill="FFFFFF"/>
        </w:rPr>
        <w:t>，主要原因是增加了工会经费</w:t>
      </w:r>
      <w:r>
        <w:rPr>
          <w:rFonts w:hint="eastAsia" w:ascii="Times New Roman" w:hAnsi="Times New Roman" w:eastAsia="方正仿宋_GBK" w:cs="Times New Roman"/>
          <w:sz w:val="32"/>
          <w:szCs w:val="32"/>
          <w:shd w:val="clear" w:color="auto" w:fill="FFFFFF"/>
          <w:lang w:val="en-US" w:eastAsia="zh-CN" w:bidi="ar-SA"/>
        </w:rPr>
        <w:t>4</w:t>
      </w:r>
      <w:r>
        <w:rPr>
          <w:rFonts w:hint="eastAsia" w:ascii="方正仿宋_GBK" w:hAnsi="方正仿宋_GBK" w:eastAsia="方正仿宋_GBK" w:cs="方正仿宋_GBK"/>
          <w:sz w:val="32"/>
          <w:szCs w:val="32"/>
          <w:shd w:val="clear" w:color="auto" w:fill="FFFFFF"/>
        </w:rPr>
        <w:t>万元、劳务费等</w:t>
      </w:r>
      <w:r>
        <w:rPr>
          <w:rFonts w:hint="eastAsia" w:ascii="Times New Roman" w:hAnsi="Times New Roman" w:eastAsia="方正仿宋_GBK" w:cs="Times New Roman"/>
          <w:sz w:val="32"/>
          <w:szCs w:val="32"/>
          <w:shd w:val="clear" w:color="auto" w:fill="FFFFFF"/>
          <w:lang w:val="en-US" w:eastAsia="zh-CN" w:bidi="ar-SA"/>
        </w:rPr>
        <w:t>1.37</w:t>
      </w:r>
      <w:r>
        <w:rPr>
          <w:rFonts w:hint="eastAsia" w:ascii="方正仿宋_GBK" w:hAnsi="方正仿宋_GBK" w:eastAsia="方正仿宋_GBK" w:cs="方正仿宋_GBK"/>
          <w:sz w:val="32"/>
          <w:szCs w:val="32"/>
          <w:shd w:val="clear" w:color="auto" w:fill="FFFFFF"/>
        </w:rPr>
        <w:t>万元。公用经费用途主要包括办公费、差旅费、工会经费、劳务费等。</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（五）政府性基金预算收支决算情况说明</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shd w:val="clear" w:color="auto" w:fill="FFFFFF"/>
        </w:rPr>
        <w:t>2020</w:t>
      </w:r>
      <w:r>
        <w:rPr>
          <w:rFonts w:hint="eastAsia" w:ascii="方正仿宋_GBK" w:hAnsi="方正仿宋_GBK" w:eastAsia="方正仿宋_GBK" w:cs="方正仿宋_GBK"/>
          <w:sz w:val="32"/>
          <w:szCs w:val="32"/>
          <w:shd w:val="clear" w:color="auto" w:fill="FFFFFF"/>
        </w:rPr>
        <w:t>年度政府性基金预算财政拨款年初结转结余</w:t>
      </w:r>
      <w:r>
        <w:rPr>
          <w:rFonts w:hint="eastAsia" w:ascii="Times New Roman" w:hAnsi="Times New Roman" w:eastAsia="方正仿宋_GBK" w:cs="Times New Roman"/>
          <w:sz w:val="32"/>
          <w:szCs w:val="32"/>
          <w:shd w:val="clear" w:color="auto" w:fill="FFFFFF"/>
        </w:rPr>
        <w:t>0.00</w:t>
      </w:r>
      <w:r>
        <w:rPr>
          <w:rFonts w:hint="eastAsia" w:ascii="方正仿宋_GBK" w:hAnsi="方正仿宋_GBK" w:eastAsia="方正仿宋_GBK" w:cs="方正仿宋_GBK"/>
          <w:sz w:val="32"/>
          <w:szCs w:val="32"/>
          <w:shd w:val="clear" w:color="auto" w:fill="FFFFFF"/>
        </w:rPr>
        <w:t>万元，年末结转结余</w:t>
      </w:r>
      <w:r>
        <w:rPr>
          <w:rFonts w:hint="eastAsia" w:ascii="Times New Roman" w:hAnsi="Times New Roman" w:eastAsia="方正仿宋_GBK" w:cs="Times New Roman"/>
          <w:sz w:val="32"/>
          <w:szCs w:val="32"/>
          <w:shd w:val="clear" w:color="auto" w:fill="FFFFFF"/>
        </w:rPr>
        <w:t>0.00</w:t>
      </w:r>
      <w:r>
        <w:rPr>
          <w:rFonts w:hint="eastAsia" w:ascii="方正仿宋_GBK" w:hAnsi="方正仿宋_GBK" w:eastAsia="方正仿宋_GBK" w:cs="方正仿宋_GBK"/>
          <w:sz w:val="32"/>
          <w:szCs w:val="32"/>
          <w:shd w:val="clear" w:color="auto" w:fill="FFFFFF"/>
        </w:rPr>
        <w:t>万元。本年收入</w:t>
      </w:r>
      <w:r>
        <w:rPr>
          <w:rFonts w:hint="eastAsia" w:ascii="Times New Roman" w:hAnsi="Times New Roman" w:eastAsia="方正仿宋_GBK" w:cs="Times New Roman"/>
          <w:sz w:val="32"/>
          <w:szCs w:val="32"/>
          <w:shd w:val="clear" w:color="auto" w:fill="FFFFFF"/>
        </w:rPr>
        <w:t>12.00</w:t>
      </w:r>
      <w:r>
        <w:rPr>
          <w:rFonts w:hint="eastAsia" w:ascii="方正仿宋_GBK" w:hAnsi="方正仿宋_GBK" w:eastAsia="方正仿宋_GBK" w:cs="方正仿宋_GBK"/>
          <w:sz w:val="32"/>
          <w:szCs w:val="32"/>
          <w:shd w:val="clear" w:color="auto" w:fill="FFFFFF"/>
        </w:rPr>
        <w:t>万元，较上年决算数减少</w:t>
      </w:r>
      <w:r>
        <w:rPr>
          <w:rFonts w:hint="eastAsia" w:ascii="Times New Roman" w:hAnsi="Times New Roman" w:eastAsia="方正仿宋_GBK" w:cs="Times New Roman"/>
          <w:sz w:val="32"/>
          <w:szCs w:val="32"/>
          <w:shd w:val="clear" w:color="auto" w:fill="FFFFFF"/>
        </w:rPr>
        <w:t>40.00</w:t>
      </w:r>
      <w:r>
        <w:rPr>
          <w:rFonts w:hint="eastAsia"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32"/>
          <w:shd w:val="clear" w:color="auto" w:fill="FFFFFF"/>
        </w:rPr>
        <w:t>76.9%</w:t>
      </w:r>
      <w:r>
        <w:rPr>
          <w:rFonts w:hint="eastAsia" w:ascii="方正仿宋_GBK" w:hAnsi="方正仿宋_GBK" w:eastAsia="方正仿宋_GBK" w:cs="方正仿宋_GBK"/>
          <w:sz w:val="32"/>
          <w:szCs w:val="32"/>
          <w:shd w:val="clear" w:color="auto" w:fill="FFFFFF"/>
        </w:rPr>
        <w:t>，主要原因是本年减少了</w:t>
      </w:r>
      <w:r>
        <w:rPr>
          <w:rFonts w:hint="eastAsia" w:ascii="Times New Roman" w:hAnsi="Times New Roman" w:eastAsia="方正仿宋_GBK" w:cs="Times New Roman"/>
          <w:sz w:val="32"/>
          <w:szCs w:val="32"/>
          <w:shd w:val="clear" w:color="auto" w:fill="FFFFFF"/>
        </w:rPr>
        <w:t>2020</w:t>
      </w:r>
      <w:r>
        <w:rPr>
          <w:rFonts w:hint="eastAsia" w:ascii="方正仿宋_GBK" w:hAnsi="方正仿宋_GBK" w:eastAsia="方正仿宋_GBK" w:cs="方正仿宋_GBK"/>
          <w:sz w:val="32"/>
          <w:szCs w:val="32"/>
          <w:shd w:val="clear" w:color="auto" w:fill="FFFFFF"/>
        </w:rPr>
        <w:t>年专项彩票公益金公益性活动补助资金收入</w:t>
      </w:r>
      <w:r>
        <w:rPr>
          <w:rFonts w:hint="eastAsia" w:ascii="Times New Roman" w:hAnsi="Times New Roman" w:eastAsia="方正仿宋_GBK" w:cs="Times New Roman"/>
          <w:sz w:val="32"/>
          <w:szCs w:val="32"/>
          <w:shd w:val="clear" w:color="auto" w:fill="FFFFFF"/>
        </w:rPr>
        <w:t>40</w:t>
      </w:r>
      <w:r>
        <w:rPr>
          <w:rFonts w:hint="eastAsia" w:ascii="方正仿宋_GBK" w:hAnsi="方正仿宋_GBK" w:eastAsia="方正仿宋_GBK" w:cs="方正仿宋_GBK"/>
          <w:sz w:val="32"/>
          <w:szCs w:val="32"/>
          <w:shd w:val="clear" w:color="auto" w:fill="FFFFFF"/>
        </w:rPr>
        <w:t>万元。本年支出</w:t>
      </w:r>
      <w:r>
        <w:rPr>
          <w:rFonts w:hint="eastAsia" w:ascii="Times New Roman" w:hAnsi="Times New Roman" w:eastAsia="方正仿宋_GBK" w:cs="Times New Roman"/>
          <w:sz w:val="32"/>
          <w:szCs w:val="32"/>
          <w:shd w:val="clear" w:color="auto" w:fill="FFFFFF"/>
        </w:rPr>
        <w:t>12.00</w:t>
      </w:r>
      <w:r>
        <w:rPr>
          <w:rFonts w:hint="eastAsia" w:ascii="方正仿宋_GBK" w:hAnsi="方正仿宋_GBK" w:eastAsia="方正仿宋_GBK" w:cs="方正仿宋_GBK"/>
          <w:sz w:val="32"/>
          <w:szCs w:val="32"/>
          <w:shd w:val="clear" w:color="auto" w:fill="FFFFFF"/>
        </w:rPr>
        <w:t>万元，较上年决算数减少</w:t>
      </w:r>
      <w:r>
        <w:rPr>
          <w:rFonts w:hint="eastAsia" w:ascii="Times New Roman" w:hAnsi="Times New Roman" w:eastAsia="方正仿宋_GBK" w:cs="Times New Roman"/>
          <w:sz w:val="32"/>
          <w:szCs w:val="32"/>
          <w:shd w:val="clear" w:color="auto" w:fill="FFFFFF"/>
        </w:rPr>
        <w:t>40.00</w:t>
      </w:r>
      <w:r>
        <w:rPr>
          <w:rFonts w:hint="eastAsia"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32"/>
          <w:shd w:val="clear" w:color="auto" w:fill="FFFFFF"/>
        </w:rPr>
        <w:t>76.9%</w:t>
      </w:r>
      <w:r>
        <w:rPr>
          <w:rFonts w:hint="eastAsia" w:ascii="方正仿宋_GBK" w:hAnsi="方正仿宋_GBK" w:eastAsia="方正仿宋_GBK" w:cs="方正仿宋_GBK"/>
          <w:sz w:val="32"/>
          <w:szCs w:val="32"/>
          <w:shd w:val="clear" w:color="auto" w:fill="FFFFFF"/>
        </w:rPr>
        <w:t>，主要原因是本年减少了</w:t>
      </w:r>
      <w:r>
        <w:rPr>
          <w:rFonts w:hint="eastAsia" w:ascii="Times New Roman" w:hAnsi="Times New Roman" w:eastAsia="方正仿宋_GBK" w:cs="Times New Roman"/>
          <w:sz w:val="32"/>
          <w:szCs w:val="32"/>
          <w:shd w:val="clear" w:color="auto" w:fill="FFFFFF"/>
        </w:rPr>
        <w:t>2020</w:t>
      </w:r>
      <w:r>
        <w:rPr>
          <w:rFonts w:hint="eastAsia" w:ascii="方正仿宋_GBK" w:hAnsi="方正仿宋_GBK" w:eastAsia="方正仿宋_GBK" w:cs="方正仿宋_GBK"/>
          <w:sz w:val="32"/>
          <w:szCs w:val="32"/>
          <w:shd w:val="clear" w:color="auto" w:fill="FFFFFF"/>
        </w:rPr>
        <w:t>年专项彩票公益金公益性活动补助资金支出</w:t>
      </w:r>
      <w:r>
        <w:rPr>
          <w:rFonts w:hint="eastAsia" w:ascii="Times New Roman" w:hAnsi="Times New Roman" w:eastAsia="方正仿宋_GBK" w:cs="Times New Roman"/>
          <w:sz w:val="32"/>
          <w:szCs w:val="32"/>
          <w:shd w:val="clear" w:color="auto" w:fill="FFFFFF"/>
        </w:rPr>
        <w:t>40</w:t>
      </w:r>
      <w:r>
        <w:rPr>
          <w:rFonts w:hint="eastAsia"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本部门</w:t>
      </w:r>
      <w:r>
        <w:rPr>
          <w:rFonts w:hint="eastAsia" w:ascii="Times New Roman" w:hAnsi="Times New Roman" w:eastAsia="方正仿宋_GBK" w:cs="Times New Roman"/>
          <w:sz w:val="32"/>
          <w:szCs w:val="32"/>
          <w:shd w:val="clear" w:color="auto" w:fill="FFFFFF"/>
        </w:rPr>
        <w:t>2020</w:t>
      </w:r>
      <w:r>
        <w:rPr>
          <w:rFonts w:hint="eastAsia" w:ascii="方正仿宋_GBK" w:hAnsi="方正仿宋_GBK" w:eastAsia="方正仿宋_GBK" w:cs="方正仿宋_GBK"/>
          <w:sz w:val="32"/>
          <w:szCs w:val="32"/>
          <w:shd w:val="clear" w:color="auto" w:fill="FFFFFF"/>
        </w:rPr>
        <w:t>年度无国有资本经营预算财政拨款支出。</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三、“三公”经费情况说明</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（一）“三公”经费支出总体情况说明</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shd w:val="clear" w:color="auto" w:fill="FFFFFF"/>
        </w:rPr>
        <w:t>2020</w:t>
      </w:r>
      <w:r>
        <w:rPr>
          <w:rFonts w:hint="eastAsia" w:ascii="方正仿宋_GBK" w:hAnsi="方正仿宋_GBK" w:eastAsia="方正仿宋_GBK" w:cs="方正仿宋_GBK"/>
          <w:sz w:val="32"/>
          <w:szCs w:val="32"/>
          <w:shd w:val="clear" w:color="auto" w:fill="FFFFFF"/>
        </w:rPr>
        <w:t>年度“三公”经费支出共计</w:t>
      </w:r>
      <w:r>
        <w:rPr>
          <w:rFonts w:hint="eastAsia" w:ascii="Times New Roman" w:hAnsi="Times New Roman" w:eastAsia="方正仿宋_GBK" w:cs="Times New Roman"/>
          <w:sz w:val="32"/>
          <w:szCs w:val="32"/>
          <w:shd w:val="clear" w:color="auto" w:fill="FFFFFF"/>
        </w:rPr>
        <w:t>0.06</w:t>
      </w:r>
      <w:r>
        <w:rPr>
          <w:rFonts w:hint="eastAsia" w:ascii="方正仿宋_GBK" w:hAnsi="方正仿宋_GBK" w:eastAsia="方正仿宋_GBK" w:cs="方正仿宋_GBK"/>
          <w:sz w:val="32"/>
          <w:szCs w:val="32"/>
          <w:shd w:val="clear" w:color="auto" w:fill="FFFFFF"/>
        </w:rPr>
        <w:t>万元，较年初预算数减少</w:t>
      </w:r>
      <w:r>
        <w:rPr>
          <w:rFonts w:hint="eastAsia" w:ascii="Times New Roman" w:hAnsi="Times New Roman" w:eastAsia="方正仿宋_GBK" w:cs="Times New Roman"/>
          <w:sz w:val="32"/>
          <w:szCs w:val="32"/>
          <w:shd w:val="clear" w:color="auto" w:fill="FFFFFF"/>
        </w:rPr>
        <w:t>0.44</w:t>
      </w:r>
      <w:r>
        <w:rPr>
          <w:rFonts w:hint="eastAsia"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32"/>
          <w:shd w:val="clear" w:color="auto" w:fill="FFFFFF"/>
        </w:rPr>
        <w:t>88%</w:t>
      </w:r>
      <w:r>
        <w:rPr>
          <w:rFonts w:hint="eastAsia" w:ascii="方正仿宋_GBK" w:hAnsi="方正仿宋_GBK" w:eastAsia="方正仿宋_GBK" w:cs="方正仿宋_GBK"/>
          <w:sz w:val="32"/>
          <w:szCs w:val="32"/>
          <w:shd w:val="clear" w:color="auto" w:fill="FFFFFF"/>
        </w:rPr>
        <w:t>，主要原因是厉行节俭，本年实际发生了公务接待费</w:t>
      </w:r>
      <w:r>
        <w:rPr>
          <w:rFonts w:hint="eastAsia" w:ascii="Times New Roman" w:hAnsi="Times New Roman" w:eastAsia="方正仿宋_GBK" w:cs="Times New Roman"/>
          <w:sz w:val="32"/>
          <w:szCs w:val="32"/>
          <w:shd w:val="clear" w:color="auto" w:fill="FFFFFF"/>
        </w:rPr>
        <w:t>0.06</w:t>
      </w:r>
      <w:r>
        <w:rPr>
          <w:rFonts w:hint="eastAsia" w:ascii="方正仿宋_GBK" w:hAnsi="方正仿宋_GBK" w:eastAsia="方正仿宋_GBK" w:cs="方正仿宋_GBK"/>
          <w:sz w:val="32"/>
          <w:szCs w:val="32"/>
          <w:shd w:val="clear" w:color="auto" w:fill="FFFFFF"/>
        </w:rPr>
        <w:t>万元。 较上年支出数减少</w:t>
      </w:r>
      <w:r>
        <w:rPr>
          <w:rFonts w:hint="eastAsia" w:ascii="Times New Roman" w:hAnsi="Times New Roman" w:eastAsia="方正仿宋_GBK" w:cs="Times New Roman"/>
          <w:sz w:val="32"/>
          <w:szCs w:val="32"/>
          <w:shd w:val="clear" w:color="auto" w:fill="FFFFFF"/>
        </w:rPr>
        <w:t>0.06</w:t>
      </w:r>
      <w:r>
        <w:rPr>
          <w:rFonts w:hint="eastAsia"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32"/>
          <w:shd w:val="clear" w:color="auto" w:fill="FFFFFF"/>
        </w:rPr>
        <w:t>53.8%</w:t>
      </w:r>
      <w:r>
        <w:rPr>
          <w:rFonts w:hint="eastAsia" w:ascii="方正仿宋_GBK" w:hAnsi="方正仿宋_GBK" w:eastAsia="方正仿宋_GBK" w:cs="方正仿宋_GBK"/>
          <w:sz w:val="32"/>
          <w:szCs w:val="32"/>
          <w:shd w:val="clear" w:color="auto" w:fill="FFFFFF"/>
        </w:rPr>
        <w:t>，主要原因是厉行节俭，本年实际发生了公务接待费</w:t>
      </w:r>
      <w:r>
        <w:rPr>
          <w:rFonts w:hint="eastAsia" w:ascii="Times New Roman" w:hAnsi="Times New Roman" w:eastAsia="方正仿宋_GBK" w:cs="Times New Roman"/>
          <w:sz w:val="32"/>
          <w:szCs w:val="32"/>
          <w:shd w:val="clear" w:color="auto" w:fill="FFFFFF"/>
        </w:rPr>
        <w:t>0.06</w:t>
      </w:r>
      <w:r>
        <w:rPr>
          <w:rFonts w:hint="eastAsia"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（二）“三公”经费分项支出情况</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shd w:val="clear" w:color="auto" w:fill="FFFFFF"/>
        </w:rPr>
        <w:t>2020</w:t>
      </w:r>
      <w:r>
        <w:rPr>
          <w:rFonts w:hint="eastAsia" w:ascii="方正仿宋_GBK" w:hAnsi="方正仿宋_GBK" w:eastAsia="方正仿宋_GBK" w:cs="方正仿宋_GBK"/>
          <w:sz w:val="32"/>
          <w:szCs w:val="32"/>
          <w:shd w:val="clear" w:color="auto" w:fill="FFFFFF"/>
        </w:rPr>
        <w:t>年度本部门因公出国（境）费用</w:t>
      </w:r>
      <w:r>
        <w:rPr>
          <w:rFonts w:hint="eastAsia" w:ascii="Times New Roman" w:hAnsi="Times New Roman" w:eastAsia="方正仿宋_GBK" w:cs="Times New Roman"/>
          <w:sz w:val="32"/>
          <w:szCs w:val="32"/>
          <w:shd w:val="clear" w:color="auto" w:fill="FFFFFF"/>
        </w:rPr>
        <w:t>0.00</w:t>
      </w:r>
      <w:r>
        <w:rPr>
          <w:rFonts w:hint="eastAsia" w:ascii="方正仿宋_GBK" w:hAnsi="方正仿宋_GBK" w:eastAsia="方正仿宋_GBK" w:cs="方正仿宋_GBK"/>
          <w:sz w:val="32"/>
          <w:szCs w:val="32"/>
          <w:shd w:val="clear" w:color="auto" w:fill="FFFFFF"/>
        </w:rPr>
        <w:t>万元，本单位</w:t>
      </w:r>
      <w:r>
        <w:rPr>
          <w:rFonts w:hint="eastAsia" w:ascii="Times New Roman" w:hAnsi="Times New Roman" w:eastAsia="方正仿宋_GBK" w:cs="Times New Roman"/>
          <w:sz w:val="32"/>
          <w:szCs w:val="32"/>
          <w:shd w:val="clear" w:color="auto" w:fill="FFFFFF"/>
        </w:rPr>
        <w:t>2020</w:t>
      </w:r>
      <w:r>
        <w:rPr>
          <w:rFonts w:hint="eastAsia" w:ascii="方正仿宋_GBK" w:hAnsi="方正仿宋_GBK" w:eastAsia="方正仿宋_GBK" w:cs="方正仿宋_GBK"/>
          <w:sz w:val="32"/>
          <w:szCs w:val="32"/>
          <w:shd w:val="clear" w:color="auto" w:fill="FFFFFF"/>
        </w:rPr>
        <w:t>年度未发生因公出国（境）费用支出。费用支出较年初预算数增加</w:t>
      </w:r>
      <w:r>
        <w:rPr>
          <w:rFonts w:hint="eastAsia" w:ascii="Times New Roman" w:hAnsi="Times New Roman" w:eastAsia="方正仿宋_GBK" w:cs="Times New Roman"/>
          <w:sz w:val="32"/>
          <w:szCs w:val="32"/>
          <w:shd w:val="clear" w:color="auto" w:fill="FFFFFF"/>
        </w:rPr>
        <w:t>0.00</w:t>
      </w:r>
      <w:r>
        <w:rPr>
          <w:rFonts w:hint="eastAsia"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rPr>
        <w:t>0%</w:t>
      </w:r>
      <w:r>
        <w:rPr>
          <w:rFonts w:hint="eastAsia" w:ascii="方正仿宋_GBK" w:hAnsi="方正仿宋_GBK" w:eastAsia="方正仿宋_GBK" w:cs="方正仿宋_GBK"/>
          <w:sz w:val="32"/>
          <w:szCs w:val="32"/>
          <w:shd w:val="clear" w:color="auto" w:fill="FFFFFF"/>
        </w:rPr>
        <w:t>，本单位</w:t>
      </w:r>
      <w:r>
        <w:rPr>
          <w:rFonts w:hint="eastAsia" w:ascii="Times New Roman" w:hAnsi="Times New Roman" w:eastAsia="方正仿宋_GBK" w:cs="Times New Roman"/>
          <w:sz w:val="32"/>
          <w:szCs w:val="32"/>
          <w:shd w:val="clear" w:color="auto" w:fill="FFFFFF"/>
        </w:rPr>
        <w:t>2020</w:t>
      </w:r>
      <w:r>
        <w:rPr>
          <w:rFonts w:hint="eastAsia" w:ascii="方正仿宋_GBK" w:hAnsi="方正仿宋_GBK" w:eastAsia="方正仿宋_GBK" w:cs="方正仿宋_GBK"/>
          <w:sz w:val="32"/>
          <w:szCs w:val="32"/>
          <w:shd w:val="clear" w:color="auto" w:fill="FFFFFF"/>
        </w:rPr>
        <w:t>年度未发生因公出国（境）费用支出。较上年支出数增加</w:t>
      </w:r>
      <w:r>
        <w:rPr>
          <w:rFonts w:hint="eastAsia" w:ascii="Times New Roman" w:hAnsi="Times New Roman" w:eastAsia="方正仿宋_GBK" w:cs="Times New Roman"/>
          <w:sz w:val="32"/>
          <w:szCs w:val="32"/>
          <w:shd w:val="clear" w:color="auto" w:fill="FFFFFF"/>
        </w:rPr>
        <w:t>0.00</w:t>
      </w:r>
      <w:r>
        <w:rPr>
          <w:rFonts w:hint="eastAsia"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rPr>
        <w:t>0%</w:t>
      </w:r>
      <w:r>
        <w:rPr>
          <w:rFonts w:hint="eastAsia" w:ascii="方正仿宋_GBK" w:hAnsi="方正仿宋_GBK" w:eastAsia="方正仿宋_GBK" w:cs="方正仿宋_GBK"/>
          <w:sz w:val="32"/>
          <w:szCs w:val="32"/>
          <w:shd w:val="clear" w:color="auto" w:fill="FFFFFF"/>
        </w:rPr>
        <w:t>，本单位</w:t>
      </w:r>
      <w:r>
        <w:rPr>
          <w:rFonts w:hint="eastAsia" w:ascii="Times New Roman" w:hAnsi="Times New Roman" w:eastAsia="方正仿宋_GBK" w:cs="Times New Roman"/>
          <w:sz w:val="32"/>
          <w:szCs w:val="32"/>
          <w:shd w:val="clear" w:color="auto" w:fill="FFFFFF"/>
        </w:rPr>
        <w:t>2020</w:t>
      </w:r>
      <w:r>
        <w:rPr>
          <w:rFonts w:hint="eastAsia" w:ascii="方正仿宋_GBK" w:hAnsi="方正仿宋_GBK" w:eastAsia="方正仿宋_GBK" w:cs="方正仿宋_GBK"/>
          <w:sz w:val="32"/>
          <w:szCs w:val="32"/>
          <w:shd w:val="clear" w:color="auto" w:fill="FFFFFF"/>
        </w:rPr>
        <w:t>年度未发生因公出国（境）费用支出。</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公务车购置费</w:t>
      </w:r>
      <w:r>
        <w:rPr>
          <w:rFonts w:hint="eastAsia" w:ascii="Times New Roman" w:hAnsi="Times New Roman" w:eastAsia="方正仿宋_GBK" w:cs="Times New Roman"/>
          <w:sz w:val="32"/>
          <w:szCs w:val="32"/>
          <w:shd w:val="clear" w:color="auto" w:fill="FFFFFF"/>
        </w:rPr>
        <w:t>0.00</w:t>
      </w:r>
      <w:r>
        <w:rPr>
          <w:rFonts w:hint="eastAsia" w:ascii="方正仿宋_GBK" w:hAnsi="方正仿宋_GBK" w:eastAsia="方正仿宋_GBK" w:cs="方正仿宋_GBK"/>
          <w:sz w:val="32"/>
          <w:szCs w:val="32"/>
          <w:shd w:val="clear" w:color="auto" w:fill="FFFFFF"/>
        </w:rPr>
        <w:t>万元，本单位</w:t>
      </w:r>
      <w:r>
        <w:rPr>
          <w:rFonts w:hint="eastAsia" w:ascii="Times New Roman" w:hAnsi="Times New Roman" w:eastAsia="方正仿宋_GBK" w:cs="Times New Roman"/>
          <w:sz w:val="32"/>
          <w:szCs w:val="32"/>
          <w:shd w:val="clear" w:color="auto" w:fill="FFFFFF"/>
        </w:rPr>
        <w:t>2020</w:t>
      </w:r>
      <w:r>
        <w:rPr>
          <w:rFonts w:hint="eastAsia" w:ascii="方正仿宋_GBK" w:hAnsi="方正仿宋_GBK" w:eastAsia="方正仿宋_GBK" w:cs="方正仿宋_GBK"/>
          <w:sz w:val="32"/>
          <w:szCs w:val="32"/>
          <w:shd w:val="clear" w:color="auto" w:fill="FFFFFF"/>
        </w:rPr>
        <w:t>年度未发生公务车购置费支出。费用支出较年初预算数增加</w:t>
      </w:r>
      <w:r>
        <w:rPr>
          <w:rFonts w:hint="eastAsia" w:ascii="Times New Roman" w:hAnsi="Times New Roman" w:eastAsia="方正仿宋_GBK" w:cs="Times New Roman"/>
          <w:sz w:val="32"/>
          <w:szCs w:val="32"/>
          <w:shd w:val="clear" w:color="auto" w:fill="FFFFFF"/>
        </w:rPr>
        <w:t>0.00</w:t>
      </w:r>
      <w:r>
        <w:rPr>
          <w:rFonts w:hint="eastAsia"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rPr>
        <w:t>0%</w:t>
      </w:r>
      <w:r>
        <w:rPr>
          <w:rFonts w:hint="eastAsia" w:ascii="方正仿宋_GBK" w:hAnsi="方正仿宋_GBK" w:eastAsia="方正仿宋_GBK" w:cs="方正仿宋_GBK"/>
          <w:sz w:val="32"/>
          <w:szCs w:val="32"/>
          <w:shd w:val="clear" w:color="auto" w:fill="FFFFFF"/>
        </w:rPr>
        <w:t>，本单位</w:t>
      </w:r>
      <w:r>
        <w:rPr>
          <w:rFonts w:hint="eastAsia" w:ascii="Times New Roman" w:hAnsi="Times New Roman" w:eastAsia="方正仿宋_GBK" w:cs="Times New Roman"/>
          <w:sz w:val="32"/>
          <w:szCs w:val="32"/>
          <w:shd w:val="clear" w:color="auto" w:fill="FFFFFF"/>
        </w:rPr>
        <w:t>2020</w:t>
      </w:r>
      <w:r>
        <w:rPr>
          <w:rFonts w:hint="eastAsia" w:ascii="方正仿宋_GBK" w:hAnsi="方正仿宋_GBK" w:eastAsia="方正仿宋_GBK" w:cs="方正仿宋_GBK"/>
          <w:sz w:val="32"/>
          <w:szCs w:val="32"/>
          <w:shd w:val="clear" w:color="auto" w:fill="FFFFFF"/>
        </w:rPr>
        <w:t>年度未发生公务车购置费支出。较上年支出数增加</w:t>
      </w:r>
      <w:r>
        <w:rPr>
          <w:rFonts w:hint="eastAsia" w:ascii="Times New Roman" w:hAnsi="Times New Roman" w:eastAsia="方正仿宋_GBK" w:cs="Times New Roman"/>
          <w:sz w:val="32"/>
          <w:szCs w:val="32"/>
          <w:shd w:val="clear" w:color="auto" w:fill="FFFFFF"/>
        </w:rPr>
        <w:t>0.00</w:t>
      </w:r>
      <w:r>
        <w:rPr>
          <w:rFonts w:hint="eastAsia"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rPr>
        <w:t>0%</w:t>
      </w:r>
      <w:r>
        <w:rPr>
          <w:rFonts w:hint="eastAsia" w:ascii="方正仿宋_GBK" w:hAnsi="方正仿宋_GBK" w:eastAsia="方正仿宋_GBK" w:cs="方正仿宋_GBK"/>
          <w:sz w:val="32"/>
          <w:szCs w:val="32"/>
          <w:shd w:val="clear" w:color="auto" w:fill="FFFFFF"/>
        </w:rPr>
        <w:t>，本单位</w:t>
      </w:r>
      <w:r>
        <w:rPr>
          <w:rFonts w:hint="eastAsia" w:ascii="Times New Roman" w:hAnsi="Times New Roman" w:eastAsia="方正仿宋_GBK" w:cs="Times New Roman"/>
          <w:sz w:val="32"/>
          <w:szCs w:val="32"/>
          <w:shd w:val="clear" w:color="auto" w:fill="FFFFFF"/>
        </w:rPr>
        <w:t>2020</w:t>
      </w:r>
      <w:r>
        <w:rPr>
          <w:rFonts w:hint="eastAsia" w:ascii="方正仿宋_GBK" w:hAnsi="方正仿宋_GBK" w:eastAsia="方正仿宋_GBK" w:cs="方正仿宋_GBK"/>
          <w:sz w:val="32"/>
          <w:szCs w:val="32"/>
          <w:shd w:val="clear" w:color="auto" w:fill="FFFFFF"/>
        </w:rPr>
        <w:t>年度未发生公务车购置费支出。</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公务车运行维护费</w:t>
      </w:r>
      <w:r>
        <w:rPr>
          <w:rFonts w:hint="eastAsia" w:ascii="Times New Roman" w:hAnsi="Times New Roman" w:eastAsia="方正仿宋_GBK" w:cs="Times New Roman"/>
          <w:sz w:val="32"/>
          <w:szCs w:val="32"/>
          <w:shd w:val="clear" w:color="auto" w:fill="FFFFFF"/>
        </w:rPr>
        <w:t>0.00</w:t>
      </w:r>
      <w:r>
        <w:rPr>
          <w:rFonts w:hint="eastAsia" w:ascii="方正仿宋_GBK" w:hAnsi="方正仿宋_GBK" w:eastAsia="方正仿宋_GBK" w:cs="方正仿宋_GBK"/>
          <w:sz w:val="32"/>
          <w:szCs w:val="32"/>
          <w:shd w:val="clear" w:color="auto" w:fill="FFFFFF"/>
        </w:rPr>
        <w:t>万元，本单位</w:t>
      </w:r>
      <w:r>
        <w:rPr>
          <w:rFonts w:hint="eastAsia" w:ascii="Times New Roman" w:hAnsi="Times New Roman" w:eastAsia="方正仿宋_GBK" w:cs="Times New Roman"/>
          <w:sz w:val="32"/>
          <w:szCs w:val="32"/>
          <w:shd w:val="clear" w:color="auto" w:fill="FFFFFF"/>
        </w:rPr>
        <w:t>2020年度未发生公务车运行维护费支出。费用支出较年初预算数增加0.00</w:t>
      </w:r>
      <w:r>
        <w:rPr>
          <w:rFonts w:hint="eastAsia"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rPr>
        <w:t>0%</w:t>
      </w:r>
      <w:r>
        <w:rPr>
          <w:rFonts w:hint="eastAsia" w:ascii="方正仿宋_GBK" w:hAnsi="方正仿宋_GBK" w:eastAsia="方正仿宋_GBK" w:cs="方正仿宋_GBK"/>
          <w:sz w:val="32"/>
          <w:szCs w:val="32"/>
          <w:shd w:val="clear" w:color="auto" w:fill="FFFFFF"/>
        </w:rPr>
        <w:t>，本单位</w:t>
      </w:r>
      <w:r>
        <w:rPr>
          <w:rFonts w:hint="eastAsia" w:ascii="Times New Roman" w:hAnsi="Times New Roman" w:eastAsia="方正仿宋_GBK" w:cs="Times New Roman"/>
          <w:sz w:val="32"/>
          <w:szCs w:val="32"/>
          <w:shd w:val="clear" w:color="auto" w:fill="FFFFFF"/>
        </w:rPr>
        <w:t>2020</w:t>
      </w:r>
      <w:r>
        <w:rPr>
          <w:rFonts w:hint="eastAsia" w:ascii="方正仿宋_GBK" w:hAnsi="方正仿宋_GBK" w:eastAsia="方正仿宋_GBK" w:cs="方正仿宋_GBK"/>
          <w:sz w:val="32"/>
          <w:szCs w:val="32"/>
          <w:shd w:val="clear" w:color="auto" w:fill="FFFFFF"/>
        </w:rPr>
        <w:t>年度未发生公务车运行维护费支出。较上年支出数增加</w:t>
      </w:r>
      <w:r>
        <w:rPr>
          <w:rFonts w:hint="eastAsia" w:ascii="Times New Roman" w:hAnsi="Times New Roman" w:eastAsia="方正仿宋_GBK" w:cs="Times New Roman"/>
          <w:sz w:val="32"/>
          <w:szCs w:val="32"/>
          <w:shd w:val="clear" w:color="auto" w:fill="FFFFFF"/>
        </w:rPr>
        <w:t>0.00</w:t>
      </w:r>
      <w:r>
        <w:rPr>
          <w:rFonts w:hint="eastAsia" w:ascii="方正仿宋_GBK" w:hAnsi="方正仿宋_GBK" w:eastAsia="方正仿宋_GBK" w:cs="方正仿宋_GBK"/>
          <w:sz w:val="32"/>
          <w:szCs w:val="32"/>
          <w:shd w:val="clear" w:color="auto" w:fill="FFFFFF"/>
        </w:rPr>
        <w:t>万元，增</w:t>
      </w:r>
      <w:r>
        <w:rPr>
          <w:rFonts w:hint="eastAsia" w:ascii="Times New Roman" w:hAnsi="Times New Roman" w:eastAsia="方正仿宋_GBK" w:cs="Times New Roman"/>
          <w:sz w:val="32"/>
          <w:szCs w:val="32"/>
          <w:shd w:val="clear" w:color="auto" w:fill="FFFFFF"/>
        </w:rPr>
        <w:t>长0%</w:t>
      </w:r>
      <w:r>
        <w:rPr>
          <w:rFonts w:hint="eastAsia" w:ascii="方正仿宋_GBK" w:hAnsi="方正仿宋_GBK" w:eastAsia="方正仿宋_GBK" w:cs="方正仿宋_GBK"/>
          <w:sz w:val="32"/>
          <w:szCs w:val="32"/>
          <w:shd w:val="clear" w:color="auto" w:fill="FFFFFF"/>
        </w:rPr>
        <w:t>，本单位</w:t>
      </w:r>
      <w:r>
        <w:rPr>
          <w:rFonts w:hint="eastAsia" w:ascii="Times New Roman" w:hAnsi="Times New Roman" w:eastAsia="方正仿宋_GBK" w:cs="Times New Roman"/>
          <w:sz w:val="32"/>
          <w:szCs w:val="32"/>
          <w:shd w:val="clear" w:color="auto" w:fill="FFFFFF"/>
        </w:rPr>
        <w:t>2020</w:t>
      </w:r>
      <w:r>
        <w:rPr>
          <w:rFonts w:hint="eastAsia" w:ascii="方正仿宋_GBK" w:hAnsi="方正仿宋_GBK" w:eastAsia="方正仿宋_GBK" w:cs="方正仿宋_GBK"/>
          <w:sz w:val="32"/>
          <w:szCs w:val="32"/>
          <w:shd w:val="clear" w:color="auto" w:fill="FFFFFF"/>
        </w:rPr>
        <w:t>年度未发生公务车运行维护费支出。</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公务接待费</w:t>
      </w:r>
      <w:r>
        <w:rPr>
          <w:rFonts w:hint="eastAsia" w:ascii="Times New Roman" w:hAnsi="Times New Roman" w:eastAsia="方正仿宋_GBK" w:cs="Times New Roman"/>
          <w:sz w:val="32"/>
          <w:szCs w:val="32"/>
          <w:shd w:val="clear" w:color="auto" w:fill="FFFFFF"/>
        </w:rPr>
        <w:t>0.06万元，主要用于接待成都市成华青少年宫交流接待费等共14人</w:t>
      </w:r>
      <w:r>
        <w:rPr>
          <w:rFonts w:hint="eastAsia" w:ascii="方正仿宋_GBK" w:hAnsi="方正仿宋_GBK" w:eastAsia="方正仿宋_GBK" w:cs="方正仿宋_GBK"/>
          <w:sz w:val="32"/>
          <w:szCs w:val="32"/>
          <w:shd w:val="clear" w:color="auto" w:fill="FFFFFF"/>
        </w:rPr>
        <w:t>。费用支出较年初预算数减少</w:t>
      </w:r>
      <w:r>
        <w:rPr>
          <w:rFonts w:hint="eastAsia" w:ascii="Times New Roman" w:hAnsi="Times New Roman" w:eastAsia="方正仿宋_GBK" w:cs="Times New Roman"/>
          <w:sz w:val="32"/>
          <w:szCs w:val="32"/>
          <w:shd w:val="clear" w:color="auto" w:fill="FFFFFF"/>
        </w:rPr>
        <w:t>0.44</w:t>
      </w:r>
      <w:r>
        <w:rPr>
          <w:rFonts w:hint="eastAsia"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32"/>
          <w:shd w:val="clear" w:color="auto" w:fill="FFFFFF"/>
        </w:rPr>
        <w:t>88%</w:t>
      </w:r>
      <w:r>
        <w:rPr>
          <w:rFonts w:hint="eastAsia" w:ascii="方正仿宋_GBK" w:hAnsi="方正仿宋_GBK" w:eastAsia="方正仿宋_GBK" w:cs="方正仿宋_GBK"/>
          <w:sz w:val="32"/>
          <w:szCs w:val="32"/>
          <w:shd w:val="clear" w:color="auto" w:fill="FFFFFF"/>
        </w:rPr>
        <w:t>，主要原因是厉行节俭，本年实际发生了公务接待费</w:t>
      </w:r>
      <w:r>
        <w:rPr>
          <w:rFonts w:hint="eastAsia" w:ascii="Times New Roman" w:hAnsi="Times New Roman" w:eastAsia="方正仿宋_GBK" w:cs="Times New Roman"/>
          <w:sz w:val="32"/>
          <w:szCs w:val="32"/>
          <w:shd w:val="clear" w:color="auto" w:fill="FFFFFF"/>
        </w:rPr>
        <w:t>0.06</w:t>
      </w:r>
      <w:r>
        <w:rPr>
          <w:rFonts w:hint="eastAsia" w:ascii="方正仿宋_GBK" w:hAnsi="方正仿宋_GBK" w:eastAsia="方正仿宋_GBK" w:cs="方正仿宋_GBK"/>
          <w:sz w:val="32"/>
          <w:szCs w:val="32"/>
          <w:shd w:val="clear" w:color="auto" w:fill="FFFFFF"/>
        </w:rPr>
        <w:t>万元。较上年支出数减少</w:t>
      </w:r>
      <w:r>
        <w:rPr>
          <w:rFonts w:hint="eastAsia" w:ascii="Times New Roman" w:hAnsi="Times New Roman" w:eastAsia="方正仿宋_GBK" w:cs="Times New Roman"/>
          <w:sz w:val="32"/>
          <w:szCs w:val="32"/>
          <w:shd w:val="clear" w:color="auto" w:fill="FFFFFF"/>
        </w:rPr>
        <w:t>0.06</w:t>
      </w:r>
      <w:r>
        <w:rPr>
          <w:rFonts w:hint="eastAsia"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32"/>
          <w:shd w:val="clear" w:color="auto" w:fill="FFFFFF"/>
        </w:rPr>
        <w:t>53.8%</w:t>
      </w:r>
      <w:r>
        <w:rPr>
          <w:rFonts w:hint="eastAsia" w:ascii="方正仿宋_GBK" w:hAnsi="方正仿宋_GBK" w:eastAsia="方正仿宋_GBK" w:cs="方正仿宋_GBK"/>
          <w:sz w:val="32"/>
          <w:szCs w:val="32"/>
          <w:shd w:val="clear" w:color="auto" w:fill="FFFFFF"/>
        </w:rPr>
        <w:t>，主要原因是厉行节俭，本年实际发生了公务接待费</w:t>
      </w:r>
      <w:r>
        <w:rPr>
          <w:rFonts w:hint="eastAsia" w:ascii="Times New Roman" w:hAnsi="Times New Roman" w:eastAsia="方正仿宋_GBK" w:cs="Times New Roman"/>
          <w:sz w:val="32"/>
          <w:szCs w:val="32"/>
          <w:shd w:val="clear" w:color="auto" w:fill="FFFFFF"/>
        </w:rPr>
        <w:t>0.06</w:t>
      </w:r>
      <w:r>
        <w:rPr>
          <w:rFonts w:hint="eastAsia"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（三）“三公”经费实物量情况</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shd w:val="clear" w:color="auto" w:fill="FFFFFF"/>
        </w:rPr>
        <w:t>2020</w:t>
      </w:r>
      <w:r>
        <w:rPr>
          <w:rFonts w:hint="eastAsia" w:ascii="方正仿宋_GBK" w:hAnsi="方正仿宋_GBK" w:eastAsia="方正仿宋_GBK" w:cs="方正仿宋_GBK"/>
          <w:sz w:val="32"/>
          <w:szCs w:val="32"/>
          <w:shd w:val="clear" w:color="auto" w:fill="FFFFFF"/>
        </w:rPr>
        <w:t>年度本部门因公出国（境）共计</w:t>
      </w:r>
      <w:r>
        <w:rPr>
          <w:rFonts w:hint="eastAsia" w:ascii="Times New Roman" w:hAnsi="Times New Roman" w:eastAsia="方正仿宋_GBK" w:cs="Times New Roman"/>
          <w:sz w:val="32"/>
          <w:szCs w:val="32"/>
          <w:shd w:val="clear" w:color="auto" w:fill="FFFFFF"/>
        </w:rPr>
        <w:t>0</w:t>
      </w:r>
      <w:r>
        <w:rPr>
          <w:rFonts w:hint="eastAsia" w:ascii="方正仿宋_GBK" w:hAnsi="方正仿宋_GBK" w:eastAsia="方正仿宋_GBK" w:cs="方正仿宋_GBK"/>
          <w:sz w:val="32"/>
          <w:szCs w:val="32"/>
          <w:shd w:val="clear" w:color="auto" w:fill="FFFFFF"/>
        </w:rPr>
        <w:t>个团组，</w:t>
      </w:r>
      <w:r>
        <w:rPr>
          <w:rFonts w:hint="eastAsia" w:ascii="Times New Roman" w:hAnsi="Times New Roman" w:eastAsia="方正仿宋_GBK" w:cs="Times New Roman"/>
          <w:sz w:val="32"/>
          <w:szCs w:val="32"/>
          <w:shd w:val="clear" w:color="auto" w:fill="FFFFFF"/>
        </w:rPr>
        <w:t>0</w:t>
      </w:r>
      <w:r>
        <w:rPr>
          <w:rFonts w:hint="eastAsia" w:ascii="方正仿宋_GBK" w:hAnsi="方正仿宋_GBK" w:eastAsia="方正仿宋_GBK" w:cs="方正仿宋_GBK"/>
          <w:sz w:val="32"/>
          <w:szCs w:val="32"/>
          <w:shd w:val="clear" w:color="auto" w:fill="FFFFFF"/>
        </w:rPr>
        <w:t>人；公务用车购置</w:t>
      </w:r>
      <w:r>
        <w:rPr>
          <w:rFonts w:hint="eastAsia" w:ascii="Times New Roman" w:hAnsi="Times New Roman" w:eastAsia="方正仿宋_GBK" w:cs="Times New Roman"/>
          <w:sz w:val="32"/>
          <w:szCs w:val="32"/>
          <w:shd w:val="clear" w:color="auto" w:fill="FFFFFF"/>
        </w:rPr>
        <w:t>0</w:t>
      </w:r>
      <w:r>
        <w:rPr>
          <w:rFonts w:hint="eastAsia" w:ascii="方正仿宋_GBK" w:hAnsi="方正仿宋_GBK" w:eastAsia="方正仿宋_GBK" w:cs="方正仿宋_GBK"/>
          <w:sz w:val="32"/>
          <w:szCs w:val="32"/>
          <w:shd w:val="clear" w:color="auto" w:fill="FFFFFF"/>
        </w:rPr>
        <w:t>辆，公务车保有量为</w:t>
      </w:r>
      <w:r>
        <w:rPr>
          <w:rFonts w:hint="eastAsia" w:ascii="Times New Roman" w:hAnsi="Times New Roman" w:eastAsia="方正仿宋_GBK" w:cs="Times New Roman"/>
          <w:sz w:val="32"/>
          <w:szCs w:val="32"/>
          <w:shd w:val="clear" w:color="auto" w:fill="FFFFFF"/>
        </w:rPr>
        <w:t>0</w:t>
      </w:r>
      <w:r>
        <w:rPr>
          <w:rFonts w:hint="eastAsia" w:ascii="方正仿宋_GBK" w:hAnsi="方正仿宋_GBK" w:eastAsia="方正仿宋_GBK" w:cs="方正仿宋_GBK"/>
          <w:sz w:val="32"/>
          <w:szCs w:val="32"/>
          <w:shd w:val="clear" w:color="auto" w:fill="FFFFFF"/>
        </w:rPr>
        <w:t>辆；国内公务接待</w:t>
      </w:r>
      <w:r>
        <w:rPr>
          <w:rFonts w:hint="eastAsia" w:ascii="Times New Roman" w:hAnsi="Times New Roman" w:eastAsia="方正仿宋_GBK" w:cs="Times New Roman"/>
          <w:sz w:val="32"/>
          <w:szCs w:val="32"/>
          <w:shd w:val="clear" w:color="auto" w:fill="FFFFFF"/>
        </w:rPr>
        <w:t>2</w:t>
      </w:r>
      <w:r>
        <w:rPr>
          <w:rFonts w:hint="eastAsia" w:ascii="方正仿宋_GBK" w:hAnsi="方正仿宋_GBK" w:eastAsia="方正仿宋_GBK" w:cs="方正仿宋_GBK"/>
          <w:sz w:val="32"/>
          <w:szCs w:val="32"/>
          <w:shd w:val="clear" w:color="auto" w:fill="FFFFFF"/>
        </w:rPr>
        <w:t>批次</w:t>
      </w:r>
      <w:r>
        <w:rPr>
          <w:rFonts w:hint="eastAsia" w:ascii="Times New Roman" w:hAnsi="Times New Roman" w:eastAsia="方正仿宋_GBK" w:cs="Times New Roman"/>
          <w:sz w:val="32"/>
          <w:szCs w:val="32"/>
          <w:shd w:val="clear" w:color="auto" w:fill="FFFFFF"/>
        </w:rPr>
        <w:t>14</w:t>
      </w:r>
      <w:r>
        <w:rPr>
          <w:rFonts w:hint="eastAsia" w:ascii="方正仿宋_GBK" w:hAnsi="方正仿宋_GBK" w:eastAsia="方正仿宋_GBK" w:cs="方正仿宋_GBK"/>
          <w:sz w:val="32"/>
          <w:szCs w:val="32"/>
          <w:shd w:val="clear" w:color="auto" w:fill="FFFFFF"/>
        </w:rPr>
        <w:t>人，其中：国内外事接待</w:t>
      </w:r>
      <w:r>
        <w:rPr>
          <w:rFonts w:hint="eastAsia" w:ascii="Times New Roman" w:hAnsi="Times New Roman" w:eastAsia="方正仿宋_GBK" w:cs="Times New Roman"/>
          <w:sz w:val="32"/>
          <w:szCs w:val="32"/>
          <w:shd w:val="clear" w:color="auto" w:fill="FFFFFF"/>
        </w:rPr>
        <w:t>0</w:t>
      </w:r>
      <w:r>
        <w:rPr>
          <w:rFonts w:hint="eastAsia" w:ascii="方正仿宋_GBK" w:hAnsi="方正仿宋_GBK" w:eastAsia="方正仿宋_GBK" w:cs="方正仿宋_GBK"/>
          <w:sz w:val="32"/>
          <w:szCs w:val="32"/>
          <w:shd w:val="clear" w:color="auto" w:fill="FFFFFF"/>
        </w:rPr>
        <w:t>批次，</w:t>
      </w:r>
      <w:r>
        <w:rPr>
          <w:rFonts w:hint="eastAsia" w:ascii="Times New Roman" w:hAnsi="Times New Roman" w:eastAsia="方正仿宋_GBK" w:cs="Times New Roman"/>
          <w:sz w:val="32"/>
          <w:szCs w:val="32"/>
          <w:shd w:val="clear" w:color="auto" w:fill="FFFFFF"/>
        </w:rPr>
        <w:t>0</w:t>
      </w:r>
      <w:r>
        <w:rPr>
          <w:rFonts w:hint="eastAsia" w:ascii="方正仿宋_GBK" w:hAnsi="方正仿宋_GBK" w:eastAsia="方正仿宋_GBK" w:cs="方正仿宋_GBK"/>
          <w:sz w:val="32"/>
          <w:szCs w:val="32"/>
          <w:shd w:val="clear" w:color="auto" w:fill="FFFFFF"/>
        </w:rPr>
        <w:t>人；国（境）外公务接待</w:t>
      </w:r>
      <w:r>
        <w:rPr>
          <w:rFonts w:hint="eastAsia" w:ascii="Times New Roman" w:hAnsi="Times New Roman" w:eastAsia="方正仿宋_GBK" w:cs="Times New Roman"/>
          <w:sz w:val="32"/>
          <w:szCs w:val="32"/>
          <w:shd w:val="clear" w:color="auto" w:fill="FFFFFF"/>
        </w:rPr>
        <w:t>0</w:t>
      </w:r>
      <w:r>
        <w:rPr>
          <w:rFonts w:hint="eastAsia" w:ascii="方正仿宋_GBK" w:hAnsi="方正仿宋_GBK" w:eastAsia="方正仿宋_GBK" w:cs="方正仿宋_GBK"/>
          <w:sz w:val="32"/>
          <w:szCs w:val="32"/>
          <w:shd w:val="clear" w:color="auto" w:fill="FFFFFF"/>
        </w:rPr>
        <w:t>批次，</w:t>
      </w:r>
      <w:r>
        <w:rPr>
          <w:rFonts w:hint="eastAsia" w:ascii="Times New Roman" w:hAnsi="Times New Roman" w:eastAsia="方正仿宋_GBK" w:cs="Times New Roman"/>
          <w:sz w:val="32"/>
          <w:szCs w:val="32"/>
          <w:shd w:val="clear" w:color="auto" w:fill="FFFFFF"/>
        </w:rPr>
        <w:t>0</w:t>
      </w:r>
      <w:r>
        <w:rPr>
          <w:rFonts w:hint="eastAsia" w:ascii="方正仿宋_GBK" w:hAnsi="方正仿宋_GBK" w:eastAsia="方正仿宋_GBK" w:cs="方正仿宋_GBK"/>
          <w:sz w:val="32"/>
          <w:szCs w:val="32"/>
          <w:shd w:val="clear" w:color="auto" w:fill="FFFFFF"/>
        </w:rPr>
        <w:t>人。2</w:t>
      </w:r>
      <w:r>
        <w:rPr>
          <w:rFonts w:hint="eastAsia" w:ascii="Times New Roman" w:hAnsi="Times New Roman" w:eastAsia="方正仿宋_GBK" w:cs="Times New Roman"/>
          <w:sz w:val="32"/>
          <w:szCs w:val="32"/>
          <w:shd w:val="clear" w:color="auto" w:fill="FFFFFF"/>
        </w:rPr>
        <w:t>020</w:t>
      </w:r>
      <w:r>
        <w:rPr>
          <w:rFonts w:hint="eastAsia" w:ascii="方正仿宋_GBK" w:hAnsi="方正仿宋_GBK" w:eastAsia="方正仿宋_GBK" w:cs="方正仿宋_GBK"/>
          <w:sz w:val="32"/>
          <w:szCs w:val="32"/>
          <w:shd w:val="clear" w:color="auto" w:fill="FFFFFF"/>
        </w:rPr>
        <w:t>年本部门人均接待费</w:t>
      </w:r>
      <w:r>
        <w:rPr>
          <w:rFonts w:hint="eastAsia" w:ascii="Times New Roman" w:hAnsi="Times New Roman" w:eastAsia="方正仿宋_GBK" w:cs="Times New Roman"/>
          <w:sz w:val="32"/>
          <w:szCs w:val="32"/>
          <w:shd w:val="clear" w:color="auto" w:fill="FFFFFF"/>
        </w:rPr>
        <w:t>44.79</w:t>
      </w:r>
      <w:r>
        <w:rPr>
          <w:rFonts w:hint="eastAsia" w:ascii="方正仿宋_GBK" w:hAnsi="方正仿宋_GBK" w:eastAsia="方正仿宋_GBK" w:cs="方正仿宋_GBK"/>
          <w:sz w:val="32"/>
          <w:szCs w:val="32"/>
          <w:shd w:val="clear" w:color="auto" w:fill="FFFFFF"/>
        </w:rPr>
        <w:t>元，车均购置费</w:t>
      </w:r>
      <w:r>
        <w:rPr>
          <w:rFonts w:hint="eastAsia" w:ascii="Times New Roman" w:hAnsi="Times New Roman" w:eastAsia="方正仿宋_GBK" w:cs="Times New Roman"/>
          <w:sz w:val="32"/>
          <w:szCs w:val="32"/>
          <w:shd w:val="clear" w:color="auto" w:fill="FFFFFF"/>
        </w:rPr>
        <w:t>0.00</w:t>
      </w:r>
      <w:r>
        <w:rPr>
          <w:rFonts w:hint="eastAsia" w:ascii="方正仿宋_GBK" w:hAnsi="方正仿宋_GBK" w:eastAsia="方正仿宋_GBK" w:cs="方正仿宋_GBK"/>
          <w:sz w:val="32"/>
          <w:szCs w:val="32"/>
          <w:shd w:val="clear" w:color="auto" w:fill="FFFFFF"/>
        </w:rPr>
        <w:t>万元，车均维护费</w:t>
      </w:r>
      <w:r>
        <w:rPr>
          <w:rFonts w:hint="eastAsia" w:ascii="Times New Roman" w:hAnsi="Times New Roman" w:eastAsia="方正仿宋_GBK" w:cs="Times New Roman"/>
          <w:sz w:val="32"/>
          <w:szCs w:val="32"/>
          <w:shd w:val="clear" w:color="auto" w:fill="FFFFFF"/>
        </w:rPr>
        <w:t>0.00</w:t>
      </w:r>
      <w:r>
        <w:rPr>
          <w:rFonts w:hint="eastAsia"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四、其他需要说明的事项</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（一）机关运行经费情况说明</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2020年度本部门机关运行经费支出0.00万元。机关运行经费较上年决算数增加0.00万元，增长0%，按照部门决算列报口径，我单位不在机关运行经费统计范围之内。</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cs="Times New Roman"/>
          <w:sz w:val="32"/>
          <w:szCs w:val="32"/>
          <w:shd w:val="clear" w:color="auto" w:fill="FFFFFF"/>
        </w:rPr>
        <w:t>0.00</w:t>
      </w:r>
      <w:r>
        <w:rPr>
          <w:rFonts w:hint="eastAsia" w:ascii="方正仿宋_GBK" w:hAnsi="方正仿宋_GBK" w:eastAsia="方正仿宋_GBK" w:cs="方正仿宋_GBK"/>
          <w:sz w:val="32"/>
          <w:szCs w:val="32"/>
          <w:shd w:val="clear" w:color="auto" w:fill="FFFFFF"/>
        </w:rPr>
        <w:t>万元，较上年决算数减少</w:t>
      </w:r>
      <w:r>
        <w:rPr>
          <w:rFonts w:hint="eastAsia" w:ascii="Times New Roman" w:hAnsi="Times New Roman" w:eastAsia="方正仿宋_GBK" w:cs="Times New Roman"/>
          <w:sz w:val="32"/>
          <w:szCs w:val="32"/>
          <w:shd w:val="clear" w:color="auto" w:fill="FFFFFF"/>
        </w:rPr>
        <w:t>0.41</w:t>
      </w:r>
      <w:r>
        <w:rPr>
          <w:rFonts w:hint="eastAsia" w:ascii="方正仿宋_GBK" w:hAnsi="方正仿宋_GBK" w:eastAsia="方正仿宋_GBK" w:cs="方正仿宋_GBK"/>
          <w:sz w:val="32"/>
          <w:szCs w:val="32"/>
          <w:shd w:val="clear" w:color="auto" w:fill="FFFFFF"/>
        </w:rPr>
        <w:t>万元，下降</w:t>
      </w:r>
      <w:r>
        <w:rPr>
          <w:rFonts w:hint="eastAsia" w:ascii="Times New Roman" w:hAnsi="Times New Roman" w:eastAsia="方正仿宋_GBK" w:cs="Times New Roman"/>
          <w:sz w:val="32"/>
          <w:szCs w:val="32"/>
          <w:shd w:val="clear" w:color="auto" w:fill="FFFFFF"/>
        </w:rPr>
        <w:t>100%</w:t>
      </w:r>
      <w:r>
        <w:rPr>
          <w:rFonts w:hint="eastAsia" w:ascii="方正仿宋_GBK" w:hAnsi="方正仿宋_GBK" w:eastAsia="方正仿宋_GBK" w:cs="方正仿宋_GBK"/>
          <w:sz w:val="32"/>
          <w:szCs w:val="32"/>
          <w:shd w:val="clear" w:color="auto" w:fill="FFFFFF"/>
        </w:rPr>
        <w:t xml:space="preserve">，主要原因是我单位本年未发生会议费支出。本年度培训费支出 </w:t>
      </w:r>
      <w:r>
        <w:rPr>
          <w:rFonts w:hint="eastAsia" w:ascii="Times New Roman" w:hAnsi="Times New Roman" w:eastAsia="方正仿宋_GBK" w:cs="Times New Roman"/>
          <w:sz w:val="32"/>
          <w:szCs w:val="32"/>
          <w:shd w:val="clear" w:color="auto" w:fill="FFFFFF"/>
        </w:rPr>
        <w:t>5.45</w:t>
      </w:r>
      <w:r>
        <w:rPr>
          <w:rFonts w:hint="eastAsia" w:ascii="方正仿宋_GBK" w:hAnsi="方正仿宋_GBK" w:eastAsia="方正仿宋_GBK" w:cs="方正仿宋_GBK"/>
          <w:sz w:val="32"/>
          <w:szCs w:val="32"/>
          <w:shd w:val="clear" w:color="auto" w:fill="FFFFFF"/>
        </w:rPr>
        <w:t>万元，较上年决算数增加</w:t>
      </w:r>
      <w:r>
        <w:rPr>
          <w:rFonts w:hint="eastAsia" w:ascii="Times New Roman" w:hAnsi="Times New Roman" w:eastAsia="方正仿宋_GBK" w:cs="Times New Roman"/>
          <w:sz w:val="32"/>
          <w:szCs w:val="32"/>
          <w:shd w:val="clear" w:color="auto" w:fill="FFFFFF"/>
        </w:rPr>
        <w:t>4.52</w:t>
      </w:r>
      <w:r>
        <w:rPr>
          <w:rFonts w:hint="eastAsia" w:ascii="方正仿宋_GBK" w:hAnsi="方正仿宋_GBK" w:eastAsia="方正仿宋_GBK" w:cs="方正仿宋_GBK"/>
          <w:sz w:val="32"/>
          <w:szCs w:val="32"/>
          <w:shd w:val="clear" w:color="auto" w:fill="FFFFFF"/>
        </w:rPr>
        <w:t>万元，增长</w:t>
      </w:r>
      <w:r>
        <w:rPr>
          <w:rFonts w:hint="eastAsia" w:ascii="Times New Roman" w:hAnsi="Times New Roman" w:eastAsia="方正仿宋_GBK" w:cs="Times New Roman"/>
          <w:sz w:val="32"/>
          <w:szCs w:val="32"/>
          <w:shd w:val="clear" w:color="auto" w:fill="FFFFFF"/>
        </w:rPr>
        <w:t>486%</w:t>
      </w:r>
      <w:r>
        <w:rPr>
          <w:rFonts w:hint="eastAsia" w:ascii="方正仿宋_GBK" w:hAnsi="方正仿宋_GBK" w:eastAsia="方正仿宋_GBK" w:cs="方正仿宋_GBK"/>
          <w:sz w:val="32"/>
          <w:szCs w:val="32"/>
          <w:shd w:val="clear" w:color="auto" w:fill="FFFFFF"/>
        </w:rPr>
        <w:t>，主要原因是本年新增加了党建带团建干部培训费</w:t>
      </w:r>
      <w:r>
        <w:rPr>
          <w:rFonts w:hint="eastAsia" w:ascii="Times New Roman" w:hAnsi="Times New Roman" w:eastAsia="方正仿宋_GBK" w:cs="Times New Roman"/>
          <w:sz w:val="32"/>
          <w:szCs w:val="32"/>
          <w:shd w:val="clear" w:color="auto" w:fill="FFFFFF"/>
        </w:rPr>
        <w:t>4.6</w:t>
      </w:r>
      <w:r>
        <w:rPr>
          <w:rFonts w:hint="eastAsia"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（二）国有资产占用情况说明</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2020年12月31日，本部门共有车辆0辆，其中，副部（省）级及以上领导用车0辆、主要领导干部用车0辆、机要通信用车0辆、应急保障用车0辆、执法执勤用车0辆，特种专业技术用车0辆，离退休干部用车0辆，其他用车0辆。单价50万元（含）以上通用设备0台（套），单价100万元（含）以上专用设备0台（套）。</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（三）政府采购支出情况说明</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shd w:val="clear" w:color="auto" w:fill="FFFFFF"/>
        </w:rPr>
        <w:t>2020</w:t>
      </w:r>
      <w:r>
        <w:rPr>
          <w:rFonts w:hint="eastAsia" w:ascii="方正仿宋_GBK" w:hAnsi="方正仿宋_GBK" w:eastAsia="方正仿宋_GBK" w:cs="方正仿宋_GBK"/>
          <w:sz w:val="32"/>
          <w:szCs w:val="32"/>
          <w:shd w:val="clear" w:color="auto" w:fill="FFFFFF"/>
        </w:rPr>
        <w:t>年度我单位未发生政府采购事项，无相关经费支出。</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五、预算绩效管理情况说明</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（一）预算绩效管理工作开展情况</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rPr>
        <w:t>根据预算绩效管理要求，本部门对</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个项目开展了绩效自评，涉及资金</w:t>
      </w:r>
      <w:r>
        <w:rPr>
          <w:rFonts w:hint="eastAsia" w:ascii="Times New Roman" w:hAnsi="Times New Roman" w:eastAsia="方正仿宋_GBK" w:cs="Times New Roman"/>
          <w:b w:val="0"/>
          <w:bCs w:val="0"/>
          <w:color w:val="auto"/>
          <w:sz w:val="32"/>
          <w:szCs w:val="32"/>
          <w:lang w:val="en-US" w:eastAsia="zh-CN"/>
        </w:rPr>
        <w:t>77</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shd w:val="clear" w:color="auto" w:fill="FFFFFF"/>
        </w:rPr>
        <w:t>其中，以填报目标自评表形式开展自评</w:t>
      </w:r>
      <w:r>
        <w:rPr>
          <w:rFonts w:hint="eastAsia" w:ascii="Times New Roman" w:hAnsi="Times New Roman" w:eastAsia="方正仿宋_GBK" w:cs="Times New Roman"/>
          <w:sz w:val="32"/>
          <w:szCs w:val="32"/>
          <w:shd w:val="clear" w:color="auto" w:fill="FFFFFF"/>
          <w:lang w:val="en-US" w:eastAsia="zh-CN"/>
        </w:rPr>
        <w:t>2</w:t>
      </w:r>
      <w:r>
        <w:rPr>
          <w:rFonts w:hint="eastAsia" w:ascii="方正仿宋_GBK" w:hAnsi="方正仿宋_GBK" w:eastAsia="方正仿宋_GBK" w:cs="方正仿宋_GBK"/>
          <w:sz w:val="32"/>
          <w:szCs w:val="32"/>
          <w:shd w:val="clear" w:color="auto" w:fill="FFFFFF"/>
        </w:rPr>
        <w:t>项，涉及资金</w:t>
      </w:r>
      <w:r>
        <w:rPr>
          <w:rFonts w:hint="eastAsia" w:ascii="Times New Roman" w:hAnsi="Times New Roman" w:eastAsia="方正仿宋_GBK" w:cs="Times New Roman"/>
          <w:b w:val="0"/>
          <w:bCs w:val="0"/>
          <w:color w:val="auto"/>
          <w:sz w:val="32"/>
          <w:szCs w:val="32"/>
          <w:lang w:val="en-US" w:eastAsia="zh-CN"/>
        </w:rPr>
        <w:t>77</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Style w:val="12"/>
          <w:rFonts w:hint="eastAsia" w:ascii="方正楷体_GBK" w:hAnsi="方正楷体_GBK" w:eastAsia="方正楷体_GBK" w:cs="方正楷体_GBK"/>
          <w:b w:val="0"/>
          <w:bCs/>
          <w:sz w:val="32"/>
          <w:szCs w:val="32"/>
          <w:shd w:val="clear" w:color="auto" w:fill="FFFFFF"/>
        </w:rPr>
      </w:pPr>
      <w:r>
        <w:rPr>
          <w:rStyle w:val="12"/>
          <w:rFonts w:hint="eastAsia" w:ascii="方正楷体_GBK" w:hAnsi="方正楷体_GBK" w:eastAsia="方正楷体_GBK" w:cs="方正楷体_GBK"/>
          <w:b w:val="0"/>
          <w:bCs/>
          <w:sz w:val="32"/>
          <w:szCs w:val="32"/>
          <w:shd w:val="clear" w:color="auto" w:fill="FFFFFF"/>
        </w:rPr>
        <w:t>（二）绩效自评结果</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3" w:firstLineChars="200"/>
        <w:textAlignment w:val="auto"/>
        <w:rPr>
          <w:rStyle w:val="12"/>
          <w:rFonts w:hint="eastAsia" w:ascii="方正仿宋_GBK" w:hAnsi="方正仿宋_GBK" w:eastAsia="方正仿宋_GBK" w:cs="方正仿宋_GBK"/>
          <w:sz w:val="32"/>
          <w:szCs w:val="32"/>
          <w:shd w:val="clear" w:color="auto" w:fill="FFFFFF"/>
        </w:rPr>
      </w:pPr>
      <w:r>
        <w:rPr>
          <w:rStyle w:val="12"/>
          <w:rFonts w:hint="eastAsia" w:ascii="方正仿宋_GBK" w:hAnsi="方正仿宋_GBK" w:eastAsia="方正仿宋_GBK" w:cs="方正仿宋_GBK"/>
          <w:sz w:val="32"/>
          <w:szCs w:val="32"/>
          <w:shd w:val="clear" w:color="auto" w:fill="FFFFFF"/>
        </w:rPr>
        <w:t>1.绩效自评表</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auto"/>
        <w:rPr>
          <w:rStyle w:val="12"/>
          <w:rFonts w:hint="eastAsia" w:ascii="方正仿宋_GBK" w:hAnsi="方正仿宋_GBK" w:eastAsia="方正仿宋_GBK" w:cs="方正仿宋_GBK"/>
          <w:sz w:val="32"/>
          <w:szCs w:val="32"/>
          <w:shd w:val="clear" w:color="auto" w:fill="FFFFFF"/>
        </w:rPr>
      </w:pP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textAlignment w:val="auto"/>
        <w:rPr>
          <w:rStyle w:val="12"/>
          <w:rFonts w:hint="eastAsia" w:ascii="方正仿宋_GBK" w:hAnsi="方正仿宋_GBK" w:eastAsia="方正仿宋_GBK" w:cs="方正仿宋_GBK"/>
          <w:sz w:val="32"/>
          <w:szCs w:val="32"/>
          <w:shd w:val="clear" w:color="auto" w:fill="FFFFFF"/>
        </w:rPr>
      </w:pPr>
    </w:p>
    <w:tbl>
      <w:tblPr>
        <w:tblStyle w:val="10"/>
        <w:tblW w:w="1133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0"/>
        <w:gridCol w:w="838"/>
        <w:gridCol w:w="1606"/>
        <w:gridCol w:w="1126"/>
        <w:gridCol w:w="715"/>
        <w:gridCol w:w="1003"/>
        <w:gridCol w:w="838"/>
        <w:gridCol w:w="756"/>
        <w:gridCol w:w="574"/>
        <w:gridCol w:w="574"/>
        <w:gridCol w:w="834"/>
        <w:gridCol w:w="864"/>
        <w:gridCol w:w="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0" w:hRule="atLeast"/>
          <w:jc w:val="center"/>
        </w:trPr>
        <w:tc>
          <w:tcPr>
            <w:tcW w:w="10758" w:type="dxa"/>
            <w:gridSpan w:val="12"/>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2020年预算项目绩效目标自评表</w:t>
            </w:r>
          </w:p>
        </w:tc>
        <w:tc>
          <w:tcPr>
            <w:tcW w:w="5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10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5288"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青少年活动中心运行维护费</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4182"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重庆市南岸区青少年活动中心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jc w:val="center"/>
        </w:trPr>
        <w:tc>
          <w:tcPr>
            <w:tcW w:w="10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一级项目编码</w:t>
            </w:r>
          </w:p>
        </w:tc>
        <w:tc>
          <w:tcPr>
            <w:tcW w:w="5288"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2020B1031</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一级项目名称</w:t>
            </w:r>
          </w:p>
        </w:tc>
        <w:tc>
          <w:tcPr>
            <w:tcW w:w="4182"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5288" w:type="dxa"/>
            <w:gridSpan w:val="5"/>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共青团南岸区委员会</w:t>
            </w:r>
          </w:p>
        </w:tc>
        <w:tc>
          <w:tcPr>
            <w:tcW w:w="8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归口科室</w:t>
            </w:r>
          </w:p>
        </w:tc>
        <w:tc>
          <w:tcPr>
            <w:tcW w:w="4182" w:type="dxa"/>
            <w:gridSpan w:val="6"/>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行财科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03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项目预算执行情况（万元）</w:t>
            </w:r>
          </w:p>
        </w:tc>
        <w:tc>
          <w:tcPr>
            <w:tcW w:w="357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2556"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调整预算数（B）</w:t>
            </w:r>
          </w:p>
        </w:tc>
        <w:tc>
          <w:tcPr>
            <w:tcW w:w="2738"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全年执行数（C）</w:t>
            </w:r>
          </w:p>
        </w:tc>
        <w:tc>
          <w:tcPr>
            <w:tcW w:w="14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执行率（C/B,%)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总量</w:t>
            </w:r>
          </w:p>
        </w:tc>
        <w:tc>
          <w:tcPr>
            <w:tcW w:w="273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总量</w:t>
            </w:r>
          </w:p>
        </w:tc>
        <w:tc>
          <w:tcPr>
            <w:tcW w:w="184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33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总量</w:t>
            </w:r>
          </w:p>
        </w:tc>
        <w:tc>
          <w:tcPr>
            <w:tcW w:w="140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4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其中：财政资金</w:t>
            </w:r>
          </w:p>
        </w:tc>
        <w:tc>
          <w:tcPr>
            <w:tcW w:w="2732"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65.00</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其中：财政资金</w:t>
            </w:r>
          </w:p>
        </w:tc>
        <w:tc>
          <w:tcPr>
            <w:tcW w:w="1841"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330"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其中：财政资金</w:t>
            </w:r>
          </w:p>
        </w:tc>
        <w:tc>
          <w:tcPr>
            <w:tcW w:w="1408"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444" w:type="dxa"/>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0" w:hRule="atLeast"/>
          <w:jc w:val="center"/>
        </w:trPr>
        <w:tc>
          <w:tcPr>
            <w:tcW w:w="103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w:t>
            </w:r>
          </w:p>
        </w:tc>
        <w:tc>
          <w:tcPr>
            <w:tcW w:w="4285"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年初设定目标</w:t>
            </w:r>
          </w:p>
        </w:tc>
        <w:tc>
          <w:tcPr>
            <w:tcW w:w="374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调整绩效目标</w:t>
            </w:r>
          </w:p>
        </w:tc>
        <w:tc>
          <w:tcPr>
            <w:tcW w:w="22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10" w:hRule="atLeast"/>
          <w:jc w:val="center"/>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85" w:type="dxa"/>
            <w:gridSpan w:val="4"/>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保障青少年活动中心的正常运行，根据合同协议及工作需要，每月支付物业管理费、水电费、活动中心临聘人员劳务费、教师指导队伍工资、教师培训费。积极拓展业务，提升业务能力，良好经营，争取学生、教师、家长的满意度达到100%。</w:t>
            </w:r>
          </w:p>
        </w:tc>
        <w:tc>
          <w:tcPr>
            <w:tcW w:w="3745"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该项目无调整。</w:t>
            </w:r>
          </w:p>
        </w:tc>
        <w:tc>
          <w:tcPr>
            <w:tcW w:w="2278"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中心全年运营状况良好，按时支付物业管理费、水电费、活动中心临聘人员劳务费、教师指导队伍工资、教师培训费等日常费用。并且积极拓展业务范围，提升业务能力，在学生、教师、家长中树立良好口碑，赢得社会美誉度和知名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5" w:hRule="atLeast"/>
          <w:jc w:val="center"/>
        </w:trPr>
        <w:tc>
          <w:tcPr>
            <w:tcW w:w="103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绩效指标</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指标类型</w:t>
            </w:r>
          </w:p>
        </w:tc>
        <w:tc>
          <w:tcPr>
            <w:tcW w:w="1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指标名称</w:t>
            </w:r>
          </w:p>
        </w:tc>
        <w:tc>
          <w:tcPr>
            <w:tcW w:w="11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年度指标值</w:t>
            </w:r>
          </w:p>
        </w:tc>
        <w:tc>
          <w:tcPr>
            <w:tcW w:w="715" w:type="dxa"/>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调整后指标值（未调不填）</w:t>
            </w:r>
          </w:p>
        </w:tc>
        <w:tc>
          <w:tcPr>
            <w:tcW w:w="1003" w:type="dxa"/>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本阶段目标值</w:t>
            </w:r>
          </w:p>
        </w:tc>
        <w:tc>
          <w:tcPr>
            <w:tcW w:w="838" w:type="dxa"/>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本阶段实际完成</w:t>
            </w:r>
          </w:p>
        </w:tc>
        <w:tc>
          <w:tcPr>
            <w:tcW w:w="756" w:type="dxa"/>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本阶段完成比例</w:t>
            </w:r>
          </w:p>
        </w:tc>
        <w:tc>
          <w:tcPr>
            <w:tcW w:w="574" w:type="dxa"/>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权重</w:t>
            </w:r>
          </w:p>
        </w:tc>
        <w:tc>
          <w:tcPr>
            <w:tcW w:w="574" w:type="dxa"/>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自评得分</w:t>
            </w:r>
          </w:p>
        </w:tc>
        <w:tc>
          <w:tcPr>
            <w:tcW w:w="834" w:type="dxa"/>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审核得分</w:t>
            </w:r>
          </w:p>
        </w:tc>
        <w:tc>
          <w:tcPr>
            <w:tcW w:w="864" w:type="dxa"/>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未完成原因</w:t>
            </w:r>
          </w:p>
        </w:tc>
        <w:tc>
          <w:tcPr>
            <w:tcW w:w="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开展青少年活动</w:t>
            </w:r>
          </w:p>
        </w:tc>
        <w:tc>
          <w:tcPr>
            <w:tcW w:w="11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1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100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3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5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7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3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6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开展各类培训</w:t>
            </w:r>
          </w:p>
        </w:tc>
        <w:tc>
          <w:tcPr>
            <w:tcW w:w="11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10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jc w:val="center"/>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参加区级、市级、国家级比赛</w:t>
            </w:r>
          </w:p>
        </w:tc>
        <w:tc>
          <w:tcPr>
            <w:tcW w:w="11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10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教师及管理人员培训</w:t>
            </w:r>
          </w:p>
        </w:tc>
        <w:tc>
          <w:tcPr>
            <w:tcW w:w="11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10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核算水、电、物业费</w:t>
            </w:r>
          </w:p>
        </w:tc>
        <w:tc>
          <w:tcPr>
            <w:tcW w:w="11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10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辐射南岸区青少年</w:t>
            </w:r>
          </w:p>
        </w:tc>
        <w:tc>
          <w:tcPr>
            <w:tcW w:w="11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10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活动中心成果展示</w:t>
            </w:r>
          </w:p>
        </w:tc>
        <w:tc>
          <w:tcPr>
            <w:tcW w:w="11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10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招生人数达到</w:t>
            </w:r>
          </w:p>
        </w:tc>
        <w:tc>
          <w:tcPr>
            <w:tcW w:w="11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10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学生满意度</w:t>
            </w:r>
          </w:p>
        </w:tc>
        <w:tc>
          <w:tcPr>
            <w:tcW w:w="11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10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7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家长满意度</w:t>
            </w:r>
          </w:p>
        </w:tc>
        <w:tc>
          <w:tcPr>
            <w:tcW w:w="11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10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7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教师满意度</w:t>
            </w:r>
          </w:p>
        </w:tc>
        <w:tc>
          <w:tcPr>
            <w:tcW w:w="11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10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7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5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103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资金执行率指标</w:t>
            </w:r>
          </w:p>
        </w:tc>
        <w:tc>
          <w:tcPr>
            <w:tcW w:w="160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资金执行率指标</w:t>
            </w:r>
          </w:p>
        </w:tc>
        <w:tc>
          <w:tcPr>
            <w:tcW w:w="112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1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100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38"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56"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791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5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7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3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86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c>
          <w:tcPr>
            <w:tcW w:w="58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w:t>
            </w:r>
          </w:p>
        </w:tc>
      </w:tr>
    </w:tbl>
    <w:p>
      <w:pPr>
        <w:pStyle w:val="13"/>
        <w:keepNext w:val="0"/>
        <w:keepLines w:val="0"/>
        <w:widowControl w:val="0"/>
        <w:numPr>
          <w:ilvl w:val="0"/>
          <w:numId w:val="1"/>
        </w:numPr>
        <w:suppressLineNumbers w:val="0"/>
        <w:autoSpaceDE w:val="0"/>
        <w:autoSpaceDN/>
        <w:spacing w:before="0" w:beforeAutospacing="0" w:after="0" w:afterAutospacing="0" w:line="594" w:lineRule="exact"/>
        <w:ind w:left="728" w:leftChars="0" w:right="0" w:firstLine="0" w:firstLineChars="0"/>
        <w:jc w:val="left"/>
        <w:rPr>
          <w:rFonts w:hint="eastAsia" w:ascii="Times New Roman" w:hAnsi="Times New Roman" w:eastAsia="方正仿宋_GBK" w:cs="仿宋_GB2312"/>
          <w:b/>
          <w:bCs/>
          <w:kern w:val="0"/>
          <w:sz w:val="32"/>
          <w:szCs w:val="32"/>
        </w:rPr>
      </w:pPr>
      <w:r>
        <w:rPr>
          <w:rFonts w:hint="eastAsia" w:ascii="Times New Roman" w:hAnsi="Times New Roman" w:eastAsia="方正仿宋_GBK" w:cs="仿宋_GB2312"/>
          <w:b/>
          <w:bCs/>
          <w:kern w:val="0"/>
          <w:sz w:val="32"/>
          <w:szCs w:val="32"/>
        </w:rPr>
        <w:t>绩效自评报告或案例</w:t>
      </w:r>
    </w:p>
    <w:p>
      <w:pPr>
        <w:pStyle w:val="13"/>
        <w:keepNext w:val="0"/>
        <w:keepLines w:val="0"/>
        <w:widowControl w:val="0"/>
        <w:numPr>
          <w:ilvl w:val="0"/>
          <w:numId w:val="0"/>
        </w:numPr>
        <w:suppressLineNumbers w:val="0"/>
        <w:autoSpaceDE w:val="0"/>
        <w:autoSpaceDN/>
        <w:spacing w:before="0" w:beforeAutospacing="0" w:after="0" w:afterAutospacing="0" w:line="594" w:lineRule="exact"/>
        <w:ind w:right="0" w:rightChars="0"/>
        <w:jc w:val="left"/>
        <w:rPr>
          <w:rFonts w:hint="eastAsia" w:ascii="Times New Roman" w:hAnsi="Times New Roman" w:eastAsia="方正仿宋_GBK" w:cs="仿宋_GB2312"/>
          <w:kern w:val="0"/>
          <w:sz w:val="32"/>
          <w:szCs w:val="32"/>
          <w:lang w:val="en-US" w:eastAsia="zh-CN"/>
        </w:rPr>
      </w:pPr>
      <w:r>
        <w:rPr>
          <w:rFonts w:hint="eastAsia" w:ascii="Times New Roman" w:hAnsi="Times New Roman" w:eastAsia="方正仿宋_GBK" w:cs="仿宋_GB2312"/>
          <w:kern w:val="0"/>
          <w:sz w:val="32"/>
          <w:szCs w:val="32"/>
          <w:lang w:val="en-US" w:eastAsia="zh-CN"/>
        </w:rPr>
        <w:t xml:space="preserve">        本单位无自评报告或案例</w:t>
      </w:r>
    </w:p>
    <w:p>
      <w:pPr>
        <w:pStyle w:val="13"/>
        <w:keepNext w:val="0"/>
        <w:keepLines w:val="0"/>
        <w:widowControl w:val="0"/>
        <w:numPr>
          <w:ilvl w:val="0"/>
          <w:numId w:val="2"/>
        </w:numPr>
        <w:suppressLineNumbers w:val="0"/>
        <w:autoSpaceDE w:val="0"/>
        <w:autoSpaceDN/>
        <w:spacing w:before="0" w:beforeAutospacing="0" w:after="0" w:afterAutospacing="0" w:line="594" w:lineRule="exact"/>
        <w:ind w:left="728" w:leftChars="0" w:right="0" w:rightChars="0"/>
        <w:jc w:val="left"/>
        <w:rPr>
          <w:rFonts w:hint="eastAsia" w:ascii="方正楷体_GBK" w:hAnsi="方正楷体_GBK" w:eastAsia="方正楷体_GBK" w:cs="方正楷体_GBK"/>
          <w:kern w:val="0"/>
          <w:sz w:val="32"/>
          <w:szCs w:val="32"/>
          <w:lang w:val="en-US" w:eastAsia="zh-CN"/>
        </w:rPr>
      </w:pPr>
      <w:r>
        <w:rPr>
          <w:rFonts w:hint="eastAsia" w:ascii="方正楷体_GBK" w:hAnsi="方正楷体_GBK" w:eastAsia="方正楷体_GBK" w:cs="方正楷体_GBK"/>
          <w:kern w:val="0"/>
          <w:sz w:val="32"/>
          <w:szCs w:val="32"/>
          <w:lang w:val="en-US" w:eastAsia="zh-CN"/>
        </w:rPr>
        <w:t>重点绩效评价结果</w:t>
      </w:r>
    </w:p>
    <w:p>
      <w:pPr>
        <w:pStyle w:val="13"/>
        <w:keepNext w:val="0"/>
        <w:keepLines w:val="0"/>
        <w:widowControl w:val="0"/>
        <w:numPr>
          <w:ilvl w:val="0"/>
          <w:numId w:val="0"/>
        </w:numPr>
        <w:suppressLineNumbers w:val="0"/>
        <w:autoSpaceDE w:val="0"/>
        <w:autoSpaceDN/>
        <w:spacing w:before="0" w:beforeAutospacing="0" w:after="0" w:afterAutospacing="0" w:line="594" w:lineRule="exact"/>
        <w:ind w:right="0" w:rightChars="0"/>
        <w:jc w:val="left"/>
        <w:rPr>
          <w:rFonts w:hint="default" w:ascii="Times New Roman" w:hAnsi="Times New Roman" w:eastAsia="方正仿宋_GBK" w:cs="仿宋_GB2312"/>
          <w:kern w:val="0"/>
          <w:sz w:val="32"/>
          <w:szCs w:val="32"/>
          <w:lang w:val="en-US" w:eastAsia="zh-CN"/>
        </w:rPr>
      </w:pPr>
      <w:r>
        <w:rPr>
          <w:rFonts w:hint="eastAsia" w:ascii="Times New Roman" w:hAnsi="Times New Roman" w:eastAsia="方正仿宋_GBK" w:cs="仿宋_GB2312"/>
          <w:kern w:val="0"/>
          <w:sz w:val="32"/>
          <w:szCs w:val="32"/>
          <w:lang w:val="en-US" w:eastAsia="zh-CN"/>
        </w:rPr>
        <w:t xml:space="preserve">        本单位无重点绩效评价结果</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六、专业名词解释</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w:t>
      </w:r>
      <w:r>
        <w:rPr>
          <w:rStyle w:val="12"/>
          <w:rFonts w:hint="eastAsia" w:ascii="方正楷体_GBK" w:hAnsi="方正楷体_GBK" w:eastAsia="方正楷体_GBK" w:cs="方正楷体_GBK"/>
          <w:b w:val="0"/>
          <w:bCs/>
          <w:sz w:val="32"/>
          <w:szCs w:val="32"/>
          <w:shd w:val="clear" w:color="auto" w:fill="FFFFFF"/>
          <w:lang w:eastAsia="zh-CN"/>
        </w:rPr>
        <w:t>一</w:t>
      </w:r>
      <w:r>
        <w:rPr>
          <w:rStyle w:val="12"/>
          <w:rFonts w:hint="eastAsia" w:ascii="方正楷体_GBK" w:hAnsi="方正楷体_GBK" w:eastAsia="方正楷体_GBK" w:cs="方正楷体_GBK"/>
          <w:b w:val="0"/>
          <w:bCs/>
          <w:sz w:val="32"/>
          <w:szCs w:val="32"/>
          <w:shd w:val="clear" w:color="auto" w:fill="FFFFFF"/>
        </w:rPr>
        <w:t>）年初结转和结余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w:t>
      </w:r>
      <w:r>
        <w:rPr>
          <w:rStyle w:val="12"/>
          <w:rFonts w:hint="eastAsia" w:ascii="方正楷体_GBK" w:hAnsi="方正楷体_GBK" w:eastAsia="方正楷体_GBK" w:cs="方正楷体_GBK"/>
          <w:b w:val="0"/>
          <w:bCs/>
          <w:sz w:val="32"/>
          <w:szCs w:val="32"/>
          <w:shd w:val="clear" w:color="auto" w:fill="FFFFFF"/>
          <w:lang w:eastAsia="zh-CN"/>
        </w:rPr>
        <w:t>二</w:t>
      </w:r>
      <w:r>
        <w:rPr>
          <w:rStyle w:val="12"/>
          <w:rFonts w:hint="eastAsia" w:ascii="方正楷体_GBK" w:hAnsi="方正楷体_GBK" w:eastAsia="方正楷体_GBK" w:cs="方正楷体_GBK"/>
          <w:b w:val="0"/>
          <w:bCs/>
          <w:sz w:val="32"/>
          <w:szCs w:val="32"/>
          <w:shd w:val="clear" w:color="auto" w:fill="FFFFFF"/>
        </w:rPr>
        <w:t>）年末结转和结余：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w:t>
      </w:r>
      <w:r>
        <w:rPr>
          <w:rStyle w:val="12"/>
          <w:rFonts w:hint="eastAsia" w:ascii="方正楷体_GBK" w:hAnsi="方正楷体_GBK" w:eastAsia="方正楷体_GBK" w:cs="方正楷体_GBK"/>
          <w:b w:val="0"/>
          <w:bCs/>
          <w:sz w:val="32"/>
          <w:szCs w:val="32"/>
          <w:shd w:val="clear" w:color="auto" w:fill="FFFFFF"/>
          <w:lang w:eastAsia="zh-CN"/>
        </w:rPr>
        <w:t>三</w:t>
      </w:r>
      <w:r>
        <w:rPr>
          <w:rStyle w:val="12"/>
          <w:rFonts w:hint="eastAsia" w:ascii="方正楷体_GBK" w:hAnsi="方正楷体_GBK" w:eastAsia="方正楷体_GBK" w:cs="方正楷体_GBK"/>
          <w:b w:val="0"/>
          <w:bCs/>
          <w:sz w:val="32"/>
          <w:szCs w:val="32"/>
          <w:shd w:val="clear" w:color="auto" w:fill="FFFFFF"/>
        </w:rPr>
        <w:t>）基本支出：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w:t>
      </w:r>
      <w:r>
        <w:rPr>
          <w:rStyle w:val="12"/>
          <w:rFonts w:hint="eastAsia" w:ascii="方正楷体_GBK" w:hAnsi="方正楷体_GBK" w:eastAsia="方正楷体_GBK" w:cs="方正楷体_GBK"/>
          <w:b w:val="0"/>
          <w:bCs/>
          <w:sz w:val="32"/>
          <w:szCs w:val="32"/>
          <w:shd w:val="clear" w:color="auto" w:fill="FFFFFF"/>
          <w:lang w:eastAsia="zh-CN"/>
        </w:rPr>
        <w:t>四</w:t>
      </w:r>
      <w:r>
        <w:rPr>
          <w:rStyle w:val="12"/>
          <w:rFonts w:hint="eastAsia" w:ascii="方正楷体_GBK" w:hAnsi="方正楷体_GBK" w:eastAsia="方正楷体_GBK" w:cs="方正楷体_GBK"/>
          <w:b w:val="0"/>
          <w:bCs/>
          <w:sz w:val="32"/>
          <w:szCs w:val="32"/>
          <w:shd w:val="clear" w:color="auto" w:fill="FFFFFF"/>
        </w:rPr>
        <w:t>）项目支出：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w:t>
      </w:r>
      <w:r>
        <w:rPr>
          <w:rStyle w:val="12"/>
          <w:rFonts w:hint="eastAsia" w:ascii="方正楷体_GBK" w:hAnsi="方正楷体_GBK" w:eastAsia="方正楷体_GBK" w:cs="方正楷体_GBK"/>
          <w:b w:val="0"/>
          <w:bCs/>
          <w:sz w:val="32"/>
          <w:szCs w:val="32"/>
          <w:shd w:val="clear" w:color="auto" w:fill="FFFFFF"/>
          <w:lang w:eastAsia="zh-CN"/>
        </w:rPr>
        <w:t>五</w:t>
      </w:r>
      <w:r>
        <w:rPr>
          <w:rStyle w:val="12"/>
          <w:rFonts w:hint="eastAsia" w:ascii="方正楷体_GBK" w:hAnsi="方正楷体_GBK" w:eastAsia="方正楷体_GBK" w:cs="方正楷体_GBK"/>
          <w:b w:val="0"/>
          <w:bCs/>
          <w:sz w:val="32"/>
          <w:szCs w:val="32"/>
          <w:shd w:val="clear" w:color="auto" w:fill="FFFFFF"/>
        </w:rPr>
        <w:t>）“三公”经费：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w:t>
      </w:r>
      <w:r>
        <w:rPr>
          <w:rStyle w:val="12"/>
          <w:rFonts w:hint="eastAsia" w:ascii="方正楷体_GBK" w:hAnsi="方正楷体_GBK" w:eastAsia="方正楷体_GBK" w:cs="方正楷体_GBK"/>
          <w:b w:val="0"/>
          <w:bCs/>
          <w:sz w:val="32"/>
          <w:szCs w:val="32"/>
          <w:shd w:val="clear" w:color="auto" w:fill="FFFFFF"/>
          <w:lang w:eastAsia="zh-CN"/>
        </w:rPr>
        <w:t>六</w:t>
      </w:r>
      <w:r>
        <w:rPr>
          <w:rStyle w:val="12"/>
          <w:rFonts w:hint="eastAsia" w:ascii="方正楷体_GBK" w:hAnsi="方正楷体_GBK" w:eastAsia="方正楷体_GBK" w:cs="方正楷体_GBK"/>
          <w:b w:val="0"/>
          <w:bCs/>
          <w:sz w:val="32"/>
          <w:szCs w:val="32"/>
          <w:shd w:val="clear" w:color="auto" w:fill="FFFFFF"/>
        </w:rPr>
        <w:t>）工资福利支出（支出经济分类科目类级）：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rPr>
      </w:pPr>
      <w:r>
        <w:rPr>
          <w:rStyle w:val="12"/>
          <w:rFonts w:hint="eastAsia" w:ascii="方正楷体_GBK" w:hAnsi="方正楷体_GBK" w:eastAsia="方正楷体_GBK" w:cs="方正楷体_GBK"/>
          <w:b w:val="0"/>
          <w:bCs/>
          <w:sz w:val="32"/>
          <w:szCs w:val="32"/>
          <w:shd w:val="clear" w:color="auto" w:fill="FFFFFF"/>
        </w:rPr>
        <w:t>（</w:t>
      </w:r>
      <w:r>
        <w:rPr>
          <w:rStyle w:val="12"/>
          <w:rFonts w:hint="eastAsia" w:ascii="方正楷体_GBK" w:hAnsi="方正楷体_GBK" w:eastAsia="方正楷体_GBK" w:cs="方正楷体_GBK"/>
          <w:b w:val="0"/>
          <w:bCs/>
          <w:sz w:val="32"/>
          <w:szCs w:val="32"/>
          <w:shd w:val="clear" w:color="auto" w:fill="FFFFFF"/>
          <w:lang w:eastAsia="zh-CN"/>
        </w:rPr>
        <w:t>七</w:t>
      </w:r>
      <w:r>
        <w:rPr>
          <w:rStyle w:val="12"/>
          <w:rFonts w:hint="eastAsia" w:ascii="方正楷体_GBK" w:hAnsi="方正楷体_GBK" w:eastAsia="方正楷体_GBK" w:cs="方正楷体_GBK"/>
          <w:b w:val="0"/>
          <w:bCs/>
          <w:sz w:val="32"/>
          <w:szCs w:val="32"/>
          <w:shd w:val="clear" w:color="auto" w:fill="FFFFFF"/>
        </w:rPr>
        <w:t>）商品和服务支出（支出经济分类科目类级）：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Style w:val="12"/>
          <w:rFonts w:hint="eastAsia" w:ascii="方正黑体_GBK" w:hAnsi="方正黑体_GBK" w:eastAsia="方正黑体_GBK" w:cs="方正黑体_GBK"/>
          <w:b w:val="0"/>
          <w:bCs/>
          <w:sz w:val="32"/>
          <w:szCs w:val="32"/>
          <w:shd w:val="clear" w:color="auto" w:fill="FFFFFF"/>
        </w:rPr>
      </w:pPr>
      <w:r>
        <w:rPr>
          <w:rStyle w:val="12"/>
          <w:rFonts w:hint="eastAsia" w:ascii="方正黑体_GBK" w:hAnsi="方正黑体_GBK" w:eastAsia="方正黑体_GBK" w:cs="方正黑体_GBK"/>
          <w:b w:val="0"/>
          <w:bCs/>
          <w:sz w:val="32"/>
          <w:szCs w:val="32"/>
          <w:shd w:val="clear" w:color="auto" w:fill="FFFFFF"/>
        </w:rPr>
        <w:t>七、决算公开联系方式及信息反馈渠道</w:t>
      </w:r>
    </w:p>
    <w:p>
      <w:pPr>
        <w:pStyle w:val="9"/>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shd w:val="clear" w:color="auto" w:fill="FFFFFF"/>
        </w:rPr>
        <w:t>本单位决算公开信息反馈和联系方</w:t>
      </w:r>
      <w:r>
        <w:rPr>
          <w:rFonts w:hint="eastAsia" w:ascii="方正仿宋_GBK" w:hAnsi="方正仿宋_GBK" w:eastAsia="方正仿宋_GBK" w:cs="方正仿宋_GBK"/>
          <w:sz w:val="32"/>
          <w:szCs w:val="32"/>
          <w:shd w:val="clear" w:color="auto" w:fill="FFFFFF"/>
          <w:lang w:val="en-US" w:eastAsia="zh-CN"/>
        </w:rPr>
        <w:t xml:space="preserve"> </w:t>
      </w:r>
      <w:r>
        <w:rPr>
          <w:rFonts w:hint="eastAsia" w:ascii="方正仿宋_GBK" w:hAnsi="方正仿宋_GBK" w:eastAsia="方正仿宋_GBK" w:cs="方正仿宋_GBK"/>
          <w:sz w:val="32"/>
          <w:szCs w:val="32"/>
          <w:shd w:val="clear" w:color="auto" w:fill="FFFFFF"/>
        </w:rPr>
        <w:t>式：</w:t>
      </w:r>
      <w:r>
        <w:rPr>
          <w:rFonts w:hint="default" w:ascii="Times New Roman" w:hAnsi="Times New Roman" w:eastAsia="方正仿宋_GBK" w:cs="Times New Roman"/>
          <w:sz w:val="32"/>
          <w:szCs w:val="32"/>
          <w:shd w:val="clear" w:color="auto" w:fill="FFFFFF"/>
          <w:lang w:val="en-US" w:eastAsia="zh-CN"/>
        </w:rPr>
        <w:t>62628806</w:t>
      </w:r>
      <w:r>
        <w:rPr>
          <w:rFonts w:hint="eastAsia" w:ascii="Times New Roman" w:hAnsi="Times New Roman" w:eastAsia="方正仿宋_GBK" w:cs="Times New Roman"/>
          <w:sz w:val="32"/>
          <w:szCs w:val="32"/>
          <w:shd w:val="clear" w:color="auto" w:fill="FFFFFF"/>
          <w:lang w:val="en-US" w:eastAsia="zh-CN"/>
        </w:rPr>
        <w:t>。</w:t>
      </w:r>
    </w:p>
    <w:sectPr>
      <w:pgSz w:w="11915" w:h="16851"/>
      <w:pgMar w:top="2018" w:right="1446" w:bottom="1644" w:left="14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E8F60A"/>
    <w:multiLevelType w:val="singleLevel"/>
    <w:tmpl w:val="C7E8F60A"/>
    <w:lvl w:ilvl="0" w:tentative="0">
      <w:start w:val="2"/>
      <w:numFmt w:val="decimal"/>
      <w:lvlText w:val="%1."/>
      <w:lvlJc w:val="left"/>
      <w:pPr>
        <w:tabs>
          <w:tab w:val="left" w:pos="312"/>
        </w:tabs>
        <w:ind w:left="728" w:leftChars="0" w:firstLine="0" w:firstLineChars="0"/>
      </w:pPr>
    </w:lvl>
  </w:abstractNum>
  <w:abstractNum w:abstractNumId="1">
    <w:nsid w:val="46326900"/>
    <w:multiLevelType w:val="singleLevel"/>
    <w:tmpl w:val="46326900"/>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69"/>
    <w:rsid w:val="000C3D69"/>
    <w:rsid w:val="003660CA"/>
    <w:rsid w:val="004906F2"/>
    <w:rsid w:val="00655D33"/>
    <w:rsid w:val="0087319C"/>
    <w:rsid w:val="00DA7901"/>
    <w:rsid w:val="00E43B15"/>
    <w:rsid w:val="028F738F"/>
    <w:rsid w:val="02CD2925"/>
    <w:rsid w:val="05377D2B"/>
    <w:rsid w:val="10B86055"/>
    <w:rsid w:val="11B84913"/>
    <w:rsid w:val="14791EDC"/>
    <w:rsid w:val="19A508AC"/>
    <w:rsid w:val="1B2B365E"/>
    <w:rsid w:val="212E0AA4"/>
    <w:rsid w:val="2D7C5627"/>
    <w:rsid w:val="2EAC47AA"/>
    <w:rsid w:val="33A04745"/>
    <w:rsid w:val="367A682E"/>
    <w:rsid w:val="39843269"/>
    <w:rsid w:val="3E6864CD"/>
    <w:rsid w:val="42664E53"/>
    <w:rsid w:val="430029AC"/>
    <w:rsid w:val="45CA4D34"/>
    <w:rsid w:val="4C5311EC"/>
    <w:rsid w:val="4D273111"/>
    <w:rsid w:val="4D743D53"/>
    <w:rsid w:val="51DB6F75"/>
    <w:rsid w:val="561B6170"/>
    <w:rsid w:val="57965A9E"/>
    <w:rsid w:val="6B135E20"/>
    <w:rsid w:val="70367596"/>
    <w:rsid w:val="72D74C7E"/>
    <w:rsid w:val="759936E2"/>
    <w:rsid w:val="77DD2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EastAsia" w:hAnsiTheme="minorEastAsia" w:eastAsiaTheme="minorEastAsia"/>
      <w:sz w:val="24"/>
      <w:szCs w:val="24"/>
      <w:lang w:val="en-US" w:eastAsia="zh-CN" w:bidi="ar-SA"/>
    </w:rPr>
  </w:style>
  <w:style w:type="paragraph" w:styleId="2">
    <w:name w:val="heading 1"/>
    <w:basedOn w:val="1"/>
    <w:next w:val="1"/>
    <w:qFormat/>
    <w:uiPriority w:val="0"/>
    <w:pPr>
      <w:spacing w:beforeAutospacing="1" w:afterAutospacing="1"/>
      <w:outlineLvl w:val="0"/>
    </w:pPr>
    <w:rPr>
      <w:rFonts w:hint="eastAsia" w:ascii="宋体" w:hAnsi="宋体" w:eastAsia="宋体"/>
      <w:b/>
      <w:kern w:val="44"/>
      <w:sz w:val="48"/>
      <w:szCs w:val="48"/>
    </w:rPr>
  </w:style>
  <w:style w:type="paragraph" w:styleId="3">
    <w:name w:val="heading 2"/>
    <w:basedOn w:val="1"/>
    <w:next w:val="1"/>
    <w:semiHidden/>
    <w:unhideWhenUsed/>
    <w:qFormat/>
    <w:uiPriority w:val="0"/>
    <w:pPr>
      <w:spacing w:beforeAutospacing="1" w:afterAutospacing="1"/>
      <w:outlineLvl w:val="1"/>
    </w:pPr>
    <w:rPr>
      <w:rFonts w:hint="eastAsia" w:ascii="宋体" w:hAnsi="宋体" w:eastAsia="宋体"/>
      <w:b/>
      <w:sz w:val="36"/>
      <w:szCs w:val="36"/>
    </w:rPr>
  </w:style>
  <w:style w:type="paragraph" w:styleId="4">
    <w:name w:val="heading 3"/>
    <w:basedOn w:val="1"/>
    <w:next w:val="1"/>
    <w:semiHidden/>
    <w:unhideWhenUsed/>
    <w:qFormat/>
    <w:uiPriority w:val="0"/>
    <w:pPr>
      <w:spacing w:beforeAutospacing="1" w:afterAutospacing="1"/>
      <w:outlineLvl w:val="2"/>
    </w:pPr>
    <w:rPr>
      <w:rFonts w:hint="eastAsia" w:ascii="宋体" w:hAnsi="宋体" w:eastAsia="宋体"/>
      <w:b/>
      <w:sz w:val="27"/>
      <w:szCs w:val="27"/>
    </w:rPr>
  </w:style>
  <w:style w:type="paragraph" w:styleId="5">
    <w:name w:val="heading 4"/>
    <w:basedOn w:val="1"/>
    <w:next w:val="1"/>
    <w:semiHidden/>
    <w:unhideWhenUsed/>
    <w:qFormat/>
    <w:uiPriority w:val="0"/>
    <w:pPr>
      <w:spacing w:beforeAutospacing="1" w:afterAutospacing="1"/>
      <w:outlineLvl w:val="3"/>
    </w:pPr>
    <w:rPr>
      <w:rFonts w:hint="eastAsia" w:ascii="宋体" w:hAnsi="宋体" w:eastAsia="宋体"/>
      <w:b/>
    </w:rPr>
  </w:style>
  <w:style w:type="paragraph" w:styleId="6">
    <w:name w:val="heading 5"/>
    <w:basedOn w:val="1"/>
    <w:next w:val="1"/>
    <w:semiHidden/>
    <w:unhideWhenUsed/>
    <w:qFormat/>
    <w:uiPriority w:val="0"/>
    <w:pPr>
      <w:spacing w:beforeAutospacing="1" w:afterAutospacing="1"/>
      <w:outlineLvl w:val="4"/>
    </w:pPr>
    <w:rPr>
      <w:rFonts w:hint="eastAsia" w:ascii="宋体" w:hAnsi="宋体" w:eastAsia="宋体"/>
      <w:b/>
      <w:sz w:val="20"/>
      <w:szCs w:val="20"/>
    </w:rPr>
  </w:style>
  <w:style w:type="paragraph" w:styleId="7">
    <w:name w:val="heading 6"/>
    <w:basedOn w:val="1"/>
    <w:next w:val="1"/>
    <w:semiHidden/>
    <w:unhideWhenUsed/>
    <w:qFormat/>
    <w:uiPriority w:val="0"/>
    <w:pPr>
      <w:spacing w:beforeAutospacing="1" w:afterAutospacing="1"/>
      <w:outlineLvl w:val="5"/>
    </w:pPr>
    <w:rPr>
      <w:rFonts w:hint="eastAsia" w:ascii="宋体" w:hAnsi="宋体" w:eastAsia="宋体"/>
      <w:b/>
      <w:sz w:val="15"/>
      <w:szCs w:val="15"/>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rPr>
  </w:style>
  <w:style w:type="paragraph" w:styleId="9">
    <w:name w:val="Normal (Web)"/>
    <w:basedOn w:val="1"/>
    <w:qFormat/>
    <w:uiPriority w:val="0"/>
    <w:pPr>
      <w:spacing w:beforeAutospacing="1" w:afterAutospacing="1"/>
    </w:pPr>
  </w:style>
  <w:style w:type="character" w:styleId="12">
    <w:name w:val="Strong"/>
    <w:basedOn w:val="11"/>
    <w:qFormat/>
    <w:uiPriority w:val="0"/>
    <w:rPr>
      <w:b/>
    </w:rPr>
  </w:style>
  <w:style w:type="paragraph" w:customStyle="1" w:styleId="13">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852</Words>
  <Characters>4863</Characters>
  <Lines>40</Lines>
  <Paragraphs>11</Paragraphs>
  <TotalTime>127</TotalTime>
  <ScaleCrop>false</ScaleCrop>
  <LinksUpToDate>false</LinksUpToDate>
  <CharactersWithSpaces>5704</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2021-11-02T03:35:00Z</dcterms:created>
  <dc:creator>Administrator</dc:creator>
  <cp:lastModifiedBy>Administrator</cp:lastModifiedBy>
  <cp:lastPrinted>2021-11-15T01:33:00Z</cp:lastPrinted>
  <dcterms:modified xsi:type="dcterms:W3CDTF">2021-11-18T06:20:34Z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91C481B46DF1415E927D3B2561C4B352</vt:lpwstr>
  </property>
</Properties>
</file>