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7D6F8"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南岸区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新增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528套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保障性租赁住房</w:t>
      </w:r>
    </w:p>
    <w:p w14:paraId="579A245F">
      <w:pPr>
        <w:rPr>
          <w:rFonts w:hint="default" w:ascii="Times New Roman" w:hAnsi="Times New Roman" w:cs="Times New Roman"/>
        </w:rPr>
      </w:pPr>
    </w:p>
    <w:p w14:paraId="5B713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月28日，由建渝基金打造的首个保障性租赁住房项目——“建渝基金·嘛嘛公寓海棠溪地铁站店”在南岸区开业。这是建信住房租赁基金与重庆发展投资有限公司联合设立的“建渝基金”首个落地项目，以“央地合作+市场运作”模式盘活闲置商办物业，打造总建筑面积2.5万平方米的租赁社区，提供精装房源528套。</w:t>
      </w:r>
    </w:p>
    <w:p w14:paraId="57DFA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作为国务院特批设立的住房租赁基金，建信住房租赁基金自成立以来积极响应国家“租购并举”战略，累计收购项目30余个，资产规模超160亿元，为全国多地新市民、青年人提供近3万间长租公寓。</w:t>
      </w:r>
    </w:p>
    <w:p w14:paraId="29DEA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嘛嘛公寓海棠溪地铁站店位于南岸区核心地段，毗邻南坪商圈与南滨路，10分钟可直达南坪商圈；紧邻轨道交通环线海棠溪站，距离海棠溪站仅380多米。该项目总建筑面积达25663.2平方米，规划单栋25层建筑，共有528间精装房源，主力户型为建筑面积20.85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平方米的开间，占比达85.22%；配备186个车位及3040.52平方米商业空间，为住户提供便捷的生活配套。</w:t>
      </w:r>
    </w:p>
    <w:p w14:paraId="4861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此外，该项目以“零中介费、灵活租期、租金月付”等惠民政策为核心，配备智能门锁、品牌家电、共享健身房及主题社群空间，构建青年友好型租住生态，试运营期间项目出租率快速突破50%。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15"/>
    <w:rsid w:val="00844515"/>
    <w:rsid w:val="00846ED7"/>
    <w:rsid w:val="00F8608E"/>
    <w:rsid w:val="09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476</Words>
  <Characters>517</Characters>
  <Lines>3</Lines>
  <Paragraphs>1</Paragraphs>
  <TotalTime>4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2025-05-29T03:23:00Z</dcterms:created>
  <dc:creator>admin</dc:creator>
  <cp:lastModifiedBy>党政办公室</cp:lastModifiedBy>
  <dcterms:modified xsi:type="dcterms:W3CDTF">2025-05-29T09:35:26Z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eyJoZGlkIjoiYzA4NGMyZDA1ZjZhYzQ3MTZjNDBiMjBmYmRhY2M5MDQiLCJ1c2VySWQiOiIxNjcxNjYyMzE3In0=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14F8BBC3986441A39508D8BE86028A85_12</vt:lpwstr>
  </property>
</Properties>
</file>