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A33A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b w:val="0"/>
          <w:bCs w:val="0"/>
          <w:sz w:val="44"/>
          <w:szCs w:val="44"/>
          <w:lang w:val="en-US" w:eastAsia="zh-CN"/>
        </w:rPr>
        <w:t>重庆市南岸区人民政府铜元局街道办事处</w:t>
      </w:r>
    </w:p>
    <w:p w14:paraId="09C6B3F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关于</w:t>
      </w:r>
      <w:r>
        <w:rPr>
          <w:rFonts w:hint="default" w:ascii="Times New Roman" w:hAnsi="Times New Roman" w:eastAsia="方正小标宋_GBK" w:cs="Times New Roman"/>
          <w:sz w:val="44"/>
          <w:szCs w:val="44"/>
        </w:rPr>
        <w:t>2024年法治政府建设</w:t>
      </w:r>
      <w:r>
        <w:rPr>
          <w:rFonts w:hint="eastAsia" w:ascii="Times New Roman" w:hAnsi="Times New Roman" w:eastAsia="方正小标宋_GBK" w:cs="Times New Roman"/>
          <w:sz w:val="44"/>
          <w:szCs w:val="44"/>
          <w:lang w:val="en-US" w:eastAsia="zh-CN"/>
        </w:rPr>
        <w:t>情况的</w:t>
      </w:r>
      <w:r>
        <w:rPr>
          <w:rFonts w:hint="default" w:ascii="Times New Roman" w:hAnsi="Times New Roman" w:eastAsia="方正小标宋_GBK" w:cs="Times New Roman"/>
          <w:sz w:val="44"/>
          <w:szCs w:val="44"/>
        </w:rPr>
        <w:t>报告</w:t>
      </w:r>
    </w:p>
    <w:p w14:paraId="0D7E3EFC">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b w:val="0"/>
          <w:bCs w:val="0"/>
          <w:sz w:val="32"/>
          <w:szCs w:val="32"/>
        </w:rPr>
      </w:pPr>
    </w:p>
    <w:p w14:paraId="07EA1383">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val="0"/>
          <w:sz w:val="32"/>
          <w:szCs w:val="32"/>
          <w:lang w:val="en-US"/>
        </w:rPr>
      </w:pPr>
      <w:r>
        <w:rPr>
          <w:rFonts w:hint="default" w:ascii="Times New Roman" w:hAnsi="Times New Roman" w:eastAsia="方正仿宋_GBK" w:cs="Times New Roman"/>
          <w:b w:val="0"/>
          <w:bCs w:val="0"/>
          <w:sz w:val="32"/>
          <w:szCs w:val="32"/>
          <w:lang w:val="en-US" w:eastAsia="zh-CN"/>
        </w:rPr>
        <w:t>2024年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铜元局街道</w:t>
      </w:r>
      <w:r>
        <w:rPr>
          <w:rFonts w:hint="eastAsia" w:ascii="Times New Roman" w:hAnsi="Times New Roman" w:eastAsia="方正仿宋_GBK" w:cs="Times New Roman"/>
          <w:b w:val="0"/>
          <w:bCs w:val="0"/>
          <w:sz w:val="32"/>
          <w:szCs w:val="32"/>
          <w:lang w:val="en-US" w:eastAsia="zh-CN"/>
        </w:rPr>
        <w:t>深入贯彻落实习近平新时代中国特色社会主义思想，</w:t>
      </w:r>
      <w:r>
        <w:rPr>
          <w:rFonts w:hint="default" w:ascii="Times New Roman" w:hAnsi="Times New Roman" w:eastAsia="方正仿宋_GBK" w:cs="Times New Roman"/>
          <w:b w:val="0"/>
          <w:bCs w:val="0"/>
          <w:sz w:val="32"/>
          <w:szCs w:val="32"/>
          <w:lang w:val="en-US" w:eastAsia="zh-CN"/>
        </w:rPr>
        <w:t>认真学习贯彻习近平法治思想和中央全面依法治国工作会议精神，落实市委全面依法治市工作会议精神和《2024年南岸区法治政府建设工作要点》，有序推进法治街道建设，</w:t>
      </w:r>
      <w:r>
        <w:rPr>
          <w:rFonts w:hint="default" w:ascii="Times New Roman" w:hAnsi="Times New Roman" w:eastAsia="方正仿宋_GBK" w:cs="Times New Roman"/>
          <w:sz w:val="32"/>
          <w:szCs w:val="32"/>
          <w:lang w:val="en-US" w:eastAsia="zh-CN"/>
        </w:rPr>
        <w:t>切实维护辖区和谐稳定</w:t>
      </w:r>
      <w:r>
        <w:rPr>
          <w:rFonts w:hint="default" w:ascii="Times New Roman" w:hAnsi="Times New Roman" w:eastAsia="方正仿宋_GBK" w:cs="Times New Roman"/>
          <w:b w:val="0"/>
          <w:bCs w:val="0"/>
          <w:sz w:val="32"/>
          <w:szCs w:val="32"/>
          <w:lang w:val="en-US" w:eastAsia="zh-CN"/>
        </w:rPr>
        <w:t>。</w:t>
      </w:r>
    </w:p>
    <w:p w14:paraId="4C13B315">
      <w:pPr>
        <w:pStyle w:val="8"/>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kern w:val="2"/>
          <w:sz w:val="32"/>
          <w:szCs w:val="32"/>
          <w:lang w:eastAsia="zh-CN"/>
        </w:rPr>
        <w:t>一、</w:t>
      </w:r>
      <w:r>
        <w:rPr>
          <w:rFonts w:hint="eastAsia" w:ascii="方正黑体_GBK" w:hAnsi="方正黑体_GBK" w:eastAsia="方正黑体_GBK" w:cs="方正黑体_GBK"/>
          <w:sz w:val="32"/>
          <w:szCs w:val="32"/>
          <w:lang w:eastAsia="zh-CN"/>
        </w:rPr>
        <w:t>2024年推进法治政府建设的主要举措和成效</w:t>
      </w:r>
    </w:p>
    <w:p w14:paraId="3B5B2142">
      <w:pPr>
        <w:keepNext w:val="0"/>
        <w:keepLines w:val="0"/>
        <w:pageBreakBefore w:val="0"/>
        <w:widowControl w:val="0"/>
        <w:kinsoku/>
        <w:wordWrap/>
        <w:overflowPunct/>
        <w:topLinePunct w:val="0"/>
        <w:autoSpaceDE/>
        <w:autoSpaceDN/>
        <w:bidi w:val="0"/>
        <w:adjustRightInd/>
        <w:snapToGrid/>
        <w:spacing w:line="594" w:lineRule="exact"/>
        <w:ind w:firstLine="480" w:firstLineChars="150"/>
        <w:textAlignment w:val="auto"/>
        <w:rPr>
          <w:rFonts w:hint="default" w:ascii="Times New Roman" w:hAnsi="Times New Roman" w:eastAsia="方正仿宋_GBK" w:cs="Times New Roman"/>
          <w:color w:val="2B2B2B"/>
          <w:sz w:val="32"/>
          <w:szCs w:val="32"/>
        </w:rPr>
      </w:pPr>
      <w:r>
        <w:rPr>
          <w:rFonts w:hint="default" w:ascii="Times New Roman" w:hAnsi="Times New Roman" w:eastAsia="方正仿宋_GBK" w:cs="Times New Roman"/>
          <w:b w:val="0"/>
          <w:bCs w:val="0"/>
          <w:color w:val="101010"/>
          <w:sz w:val="32"/>
          <w:szCs w:val="32"/>
          <w:shd w:val="clear" w:color="auto" w:fill="FFFFFF"/>
        </w:rPr>
        <w:t xml:space="preserve"> </w:t>
      </w:r>
      <w:r>
        <w:rPr>
          <w:rFonts w:hint="eastAsia" w:ascii="Times New Roman" w:hAnsi="Times New Roman" w:eastAsia="方正仿宋_GBK" w:cs="Times New Roman"/>
          <w:b w:val="0"/>
          <w:bCs w:val="0"/>
          <w:color w:val="101010"/>
          <w:sz w:val="32"/>
          <w:szCs w:val="32"/>
          <w:shd w:val="clear" w:color="auto" w:fill="FFFFFF"/>
          <w:lang w:val="en-US" w:eastAsia="zh-CN"/>
        </w:rPr>
        <w:t>坚持法治政府、法治社会一体推进，</w:t>
      </w:r>
      <w:r>
        <w:rPr>
          <w:rFonts w:hint="default" w:ascii="Times New Roman" w:hAnsi="Times New Roman" w:eastAsia="方正仿宋_GBK" w:cs="Times New Roman"/>
          <w:color w:val="2B2B2B"/>
          <w:sz w:val="32"/>
          <w:szCs w:val="32"/>
          <w:lang w:val="en-US" w:eastAsia="zh-CN"/>
        </w:rPr>
        <w:t>以法治政府建设推进法治社会建设</w:t>
      </w:r>
      <w:r>
        <w:rPr>
          <w:rFonts w:hint="default" w:ascii="Times New Roman" w:hAnsi="Times New Roman" w:eastAsia="方正仿宋_GBK" w:cs="Times New Roman"/>
          <w:color w:val="2B2B2B"/>
          <w:sz w:val="32"/>
          <w:szCs w:val="32"/>
        </w:rPr>
        <w:t>。</w:t>
      </w:r>
    </w:p>
    <w:p w14:paraId="30AF85AF">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color w:val="101010"/>
          <w:sz w:val="32"/>
          <w:szCs w:val="32"/>
          <w:shd w:val="clear" w:color="auto" w:fill="FFFFFF"/>
        </w:rPr>
      </w:pPr>
      <w:r>
        <w:rPr>
          <w:rFonts w:hint="default" w:ascii="Times New Roman" w:hAnsi="Times New Roman" w:eastAsia="方正仿宋_GBK" w:cs="Times New Roman"/>
          <w:b/>
          <w:bCs/>
          <w:kern w:val="2"/>
          <w:sz w:val="32"/>
          <w:szCs w:val="32"/>
          <w:lang w:val="en-US" w:eastAsia="zh-CN" w:bidi="ar-SA"/>
        </w:rPr>
        <w:t>一是以领导带头学法推进学法制度化长效化 。</w:t>
      </w:r>
      <w:r>
        <w:rPr>
          <w:rFonts w:hint="default" w:ascii="Times New Roman" w:hAnsi="Times New Roman" w:eastAsia="方正仿宋_GBK" w:cs="Times New Roman"/>
          <w:bCs/>
          <w:sz w:val="32"/>
          <w:szCs w:val="32"/>
          <w:lang w:val="en-US" w:eastAsia="zh-CN"/>
        </w:rPr>
        <w:t>以贯彻落实习近平法治思想为统领</w:t>
      </w:r>
      <w:r>
        <w:rPr>
          <w:rFonts w:hint="default" w:ascii="Times New Roman" w:hAnsi="Times New Roman" w:eastAsia="方正仿宋_GBK" w:cs="Times New Roman"/>
          <w:sz w:val="32"/>
          <w:szCs w:val="32"/>
        </w:rPr>
        <w:t>加强法治学习</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结合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八五</w:t>
      </w:r>
      <w:r>
        <w:rPr>
          <w:rFonts w:hint="eastAsia" w:ascii="Times New Roman" w:hAnsi="Times New Roman" w:eastAsia="方正仿宋_GBK"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普法工作要求，街道党工委将学习宣传贯彻习近平法治思想制度化、常态化，</w:t>
      </w:r>
      <w:r>
        <w:rPr>
          <w:rFonts w:hint="default" w:ascii="Times New Roman" w:hAnsi="Times New Roman" w:eastAsia="方正仿宋_GBK" w:cs="Times New Roman"/>
          <w:kern w:val="0"/>
          <w:sz w:val="32"/>
          <w:szCs w:val="32"/>
          <w:lang w:val="en-US" w:eastAsia="zh-CN" w:bidi="ar-SA"/>
        </w:rPr>
        <w:t>落实街道党工委理论学习中心组每半年不少于1次学习宣传贯彻习近平法治思想和中央全面依法治国工作会议精神的要求，强化科学理论武装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定期在党工委会议上及时传达学习中央全面依法治国委员会最新精神，</w:t>
      </w:r>
      <w:r>
        <w:rPr>
          <w:rFonts w:hint="default" w:ascii="Times New Roman" w:hAnsi="Times New Roman" w:eastAsia="方正仿宋_GBK" w:cs="Times New Roman"/>
          <w:sz w:val="32"/>
          <w:szCs w:val="32"/>
        </w:rPr>
        <w:t>提高</w:t>
      </w:r>
      <w:r>
        <w:rPr>
          <w:rFonts w:hint="default" w:ascii="Times New Roman" w:hAnsi="Times New Roman" w:eastAsia="方正仿宋_GBK" w:cs="Times New Roman"/>
          <w:sz w:val="32"/>
          <w:szCs w:val="32"/>
          <w:lang w:val="en-US" w:eastAsia="zh-CN"/>
        </w:rPr>
        <w:t>班子成员和全体干部职工对</w:t>
      </w:r>
      <w:r>
        <w:rPr>
          <w:rFonts w:hint="default" w:ascii="Times New Roman" w:hAnsi="Times New Roman" w:eastAsia="方正仿宋_GBK" w:cs="Times New Roman"/>
          <w:sz w:val="32"/>
          <w:szCs w:val="32"/>
        </w:rPr>
        <w:t>法治重要性认识，加强对法治政府建设工作的部署、监督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建立健全相关机制。</w:t>
      </w:r>
    </w:p>
    <w:p w14:paraId="1E494363">
      <w:pPr>
        <w:pStyle w:val="2"/>
        <w:keepNext w:val="0"/>
        <w:keepLines w:val="0"/>
        <w:pageBreakBefore w:val="0"/>
        <w:widowControl w:val="0"/>
        <w:tabs>
          <w:tab w:val="left" w:pos="8320"/>
        </w:tabs>
        <w:kinsoku/>
        <w:wordWrap/>
        <w:overflowPunct/>
        <w:topLinePunct w:val="0"/>
        <w:autoSpaceDE/>
        <w:autoSpaceDN/>
        <w:bidi w:val="0"/>
        <w:adjustRightInd/>
        <w:snapToGrid/>
        <w:spacing w:line="594" w:lineRule="exact"/>
        <w:ind w:left="0" w:leftChars="0" w:right="-14" w:rightChars="0" w:firstLine="643" w:firstLineChars="200"/>
        <w:textAlignment w:val="auto"/>
        <w:rPr>
          <w:rFonts w:hint="default" w:ascii="Times New Roman" w:hAnsi="Times New Roman" w:eastAsia="方正楷体_GBK" w:cs="Times New Roman"/>
          <w:bCs/>
          <w:sz w:val="32"/>
          <w:szCs w:val="32"/>
          <w:lang w:val="zh-TW"/>
        </w:rPr>
      </w:pPr>
      <w:r>
        <w:rPr>
          <w:rFonts w:hint="default" w:ascii="Times New Roman" w:hAnsi="Times New Roman" w:eastAsia="方正仿宋_GBK" w:cs="Times New Roman"/>
          <w:b/>
          <w:bCs/>
          <w:sz w:val="32"/>
          <w:szCs w:val="32"/>
          <w:lang w:val="en-US" w:eastAsia="zh-CN"/>
        </w:rPr>
        <w:t>二是以法律培训提升法治思维和依法行政能力 。</w:t>
      </w:r>
      <w:r>
        <w:rPr>
          <w:rFonts w:hint="default" w:ascii="Times New Roman" w:hAnsi="Times New Roman" w:eastAsia="方正仿宋_GBK" w:cs="Times New Roman"/>
          <w:sz w:val="32"/>
          <w:szCs w:val="32"/>
        </w:rPr>
        <w:t>把依法行政工作纳入街道工作的重要议事日程，</w:t>
      </w:r>
      <w:r>
        <w:rPr>
          <w:rFonts w:hint="eastAsia" w:ascii="Times New Roman" w:hAnsi="Times New Roman" w:eastAsia="方正仿宋_GBK" w:cs="Times New Roman"/>
          <w:sz w:val="32"/>
          <w:szCs w:val="32"/>
          <w:lang w:val="en-US" w:eastAsia="zh-CN"/>
        </w:rPr>
        <w:t>在街道第一届议事代表会上，</w:t>
      </w:r>
      <w:r>
        <w:rPr>
          <w:rFonts w:hint="default" w:ascii="Times New Roman" w:hAnsi="Times New Roman" w:eastAsia="方正仿宋_GBK" w:cs="Times New Roman"/>
          <w:sz w:val="32"/>
          <w:szCs w:val="32"/>
        </w:rPr>
        <w:t>把依法行政与</w:t>
      </w:r>
      <w:r>
        <w:rPr>
          <w:rFonts w:hint="eastAsia" w:ascii="Times New Roman" w:hAnsi="Times New Roman" w:eastAsia="方正仿宋_GBK" w:cs="Times New Roman"/>
          <w:sz w:val="32"/>
          <w:szCs w:val="32"/>
          <w:lang w:val="en-US" w:eastAsia="zh-CN"/>
        </w:rPr>
        <w:t>市域</w:t>
      </w:r>
      <w:r>
        <w:rPr>
          <w:rFonts w:hint="default" w:ascii="Times New Roman" w:hAnsi="Times New Roman" w:eastAsia="方正仿宋_GBK" w:cs="Times New Roman"/>
          <w:sz w:val="32"/>
          <w:szCs w:val="32"/>
        </w:rPr>
        <w:t>社会治理有机结合，提高街道依法行政的能力。落实领导干部学法制度，强化机关工作人员学法用法。</w:t>
      </w:r>
      <w:r>
        <w:rPr>
          <w:rFonts w:hint="default" w:ascii="Times New Roman" w:hAnsi="Times New Roman" w:eastAsia="方正仿宋_GBK" w:cs="Times New Roman"/>
          <w:color w:val="101010"/>
          <w:sz w:val="32"/>
          <w:szCs w:val="32"/>
          <w:shd w:val="clear" w:color="auto" w:fill="FFFFFF"/>
        </w:rPr>
        <w:t>充分利用</w:t>
      </w:r>
      <w:r>
        <w:rPr>
          <w:rFonts w:hint="default" w:ascii="Times New Roman" w:hAnsi="Times New Roman" w:eastAsia="方正仿宋_GBK" w:cs="Times New Roman"/>
          <w:color w:val="101010"/>
          <w:sz w:val="32"/>
          <w:szCs w:val="32"/>
          <w:shd w:val="clear" w:color="auto" w:fill="FFFFFF"/>
          <w:lang w:val="en-US" w:eastAsia="zh-CN"/>
        </w:rPr>
        <w:t>党工委、办事处</w:t>
      </w:r>
      <w:r>
        <w:rPr>
          <w:rFonts w:hint="default" w:ascii="Times New Roman" w:hAnsi="Times New Roman" w:eastAsia="方正仿宋_GBK" w:cs="Times New Roman"/>
          <w:color w:val="101010"/>
          <w:sz w:val="32"/>
          <w:szCs w:val="32"/>
          <w:shd w:val="clear" w:color="auto" w:fill="FFFFFF"/>
        </w:rPr>
        <w:t>召开的党员培训会、</w:t>
      </w:r>
      <w:r>
        <w:rPr>
          <w:rFonts w:hint="default" w:ascii="Times New Roman" w:hAnsi="Times New Roman" w:eastAsia="方正仿宋_GBK" w:cs="Times New Roman"/>
          <w:color w:val="101010"/>
          <w:sz w:val="32"/>
          <w:szCs w:val="32"/>
          <w:shd w:val="clear" w:color="auto" w:fill="FFFFFF"/>
          <w:lang w:val="en-US" w:eastAsia="zh-CN"/>
        </w:rPr>
        <w:t>党工委扩大会</w:t>
      </w:r>
      <w:r>
        <w:rPr>
          <w:rFonts w:hint="default" w:ascii="Times New Roman" w:hAnsi="Times New Roman" w:eastAsia="方正仿宋_GBK" w:cs="Times New Roman"/>
          <w:color w:val="101010"/>
          <w:sz w:val="32"/>
          <w:szCs w:val="32"/>
          <w:shd w:val="clear" w:color="auto" w:fill="FFFFFF"/>
        </w:rPr>
        <w:t>、</w:t>
      </w:r>
      <w:r>
        <w:rPr>
          <w:rFonts w:hint="default" w:ascii="Times New Roman" w:hAnsi="Times New Roman" w:eastAsia="方正仿宋_GBK" w:cs="Times New Roman"/>
          <w:color w:val="101010"/>
          <w:sz w:val="32"/>
          <w:szCs w:val="32"/>
          <w:shd w:val="clear" w:color="auto" w:fill="FFFFFF"/>
          <w:lang w:val="en-US" w:eastAsia="zh-CN"/>
        </w:rPr>
        <w:t>工作部署会、社区</w:t>
      </w:r>
      <w:r>
        <w:rPr>
          <w:rFonts w:hint="eastAsia" w:ascii="Times New Roman" w:hAnsi="Times New Roman" w:eastAsia="方正仿宋_GBK" w:cs="Times New Roman"/>
          <w:color w:val="101010"/>
          <w:sz w:val="32"/>
          <w:szCs w:val="32"/>
          <w:shd w:val="clear" w:color="auto" w:fill="FFFFFF"/>
          <w:lang w:eastAsia="zh-CN"/>
        </w:rPr>
        <w:t>“</w:t>
      </w:r>
      <w:r>
        <w:rPr>
          <w:rFonts w:hint="default" w:ascii="Times New Roman" w:hAnsi="Times New Roman" w:eastAsia="方正仿宋_GBK" w:cs="Times New Roman"/>
          <w:color w:val="101010"/>
          <w:sz w:val="32"/>
          <w:szCs w:val="32"/>
          <w:shd w:val="clear" w:color="auto" w:fill="FFFFFF"/>
        </w:rPr>
        <w:t>两委</w:t>
      </w:r>
      <w:r>
        <w:rPr>
          <w:rFonts w:hint="eastAsia" w:ascii="Times New Roman" w:hAnsi="Times New Roman" w:eastAsia="方正仿宋_GBK" w:cs="Times New Roman"/>
          <w:color w:val="101010"/>
          <w:sz w:val="32"/>
          <w:szCs w:val="32"/>
          <w:shd w:val="clear" w:color="auto" w:fill="FFFFFF"/>
          <w:lang w:eastAsia="zh-CN"/>
        </w:rPr>
        <w:t>”</w:t>
      </w:r>
      <w:r>
        <w:rPr>
          <w:rFonts w:hint="default" w:ascii="Times New Roman" w:hAnsi="Times New Roman" w:eastAsia="方正仿宋_GBK" w:cs="Times New Roman"/>
          <w:color w:val="101010"/>
          <w:sz w:val="32"/>
          <w:szCs w:val="32"/>
          <w:shd w:val="clear" w:color="auto" w:fill="FFFFFF"/>
        </w:rPr>
        <w:t>培训会等</w:t>
      </w:r>
      <w:r>
        <w:rPr>
          <w:rFonts w:hint="default" w:ascii="Times New Roman" w:hAnsi="Times New Roman" w:eastAsia="方正仿宋_GBK" w:cs="Times New Roman"/>
          <w:color w:val="101010"/>
          <w:sz w:val="32"/>
          <w:szCs w:val="32"/>
          <w:shd w:val="clear" w:color="auto" w:fill="FFFFFF"/>
          <w:lang w:val="en-US" w:eastAsia="zh-CN"/>
        </w:rPr>
        <w:t>时机</w:t>
      </w:r>
      <w:r>
        <w:rPr>
          <w:rFonts w:hint="default" w:ascii="Times New Roman" w:hAnsi="Times New Roman" w:eastAsia="方正仿宋_GBK" w:cs="Times New Roman"/>
          <w:color w:val="101010"/>
          <w:sz w:val="32"/>
          <w:szCs w:val="32"/>
          <w:shd w:val="clear" w:color="auto" w:fill="FFFFFF"/>
        </w:rPr>
        <w:t>对</w:t>
      </w:r>
      <w:r>
        <w:rPr>
          <w:rFonts w:hint="default" w:ascii="Times New Roman" w:hAnsi="Times New Roman" w:eastAsia="方正仿宋_GBK" w:cs="Times New Roman"/>
          <w:color w:val="101010"/>
          <w:sz w:val="32"/>
          <w:szCs w:val="32"/>
          <w:shd w:val="clear" w:color="auto" w:fill="FFFFFF"/>
          <w:lang w:val="en-US" w:eastAsia="zh-CN"/>
        </w:rPr>
        <w:t>街道机关干部、</w:t>
      </w:r>
      <w:r>
        <w:rPr>
          <w:rFonts w:hint="default" w:ascii="Times New Roman" w:hAnsi="Times New Roman" w:eastAsia="方正仿宋_GBK" w:cs="Times New Roman"/>
          <w:color w:val="101010"/>
          <w:sz w:val="32"/>
          <w:szCs w:val="32"/>
          <w:shd w:val="clear" w:color="auto" w:fill="FFFFFF"/>
        </w:rPr>
        <w:t>社区</w:t>
      </w:r>
      <w:r>
        <w:rPr>
          <w:rFonts w:hint="eastAsia" w:ascii="Times New Roman" w:hAnsi="Times New Roman" w:eastAsia="方正仿宋_GBK" w:cs="Times New Roman"/>
          <w:color w:val="101010"/>
          <w:sz w:val="32"/>
          <w:szCs w:val="32"/>
          <w:shd w:val="clear" w:color="auto" w:fill="FFFFFF"/>
          <w:lang w:eastAsia="zh-CN"/>
        </w:rPr>
        <w:t>“</w:t>
      </w:r>
      <w:r>
        <w:rPr>
          <w:rFonts w:hint="default" w:ascii="Times New Roman" w:hAnsi="Times New Roman" w:eastAsia="方正仿宋_GBK" w:cs="Times New Roman"/>
          <w:color w:val="101010"/>
          <w:sz w:val="32"/>
          <w:szCs w:val="32"/>
          <w:shd w:val="clear" w:color="auto" w:fill="FFFFFF"/>
        </w:rPr>
        <w:t>两委</w:t>
      </w:r>
      <w:r>
        <w:rPr>
          <w:rFonts w:hint="eastAsia" w:ascii="Times New Roman" w:hAnsi="Times New Roman" w:eastAsia="方正仿宋_GBK" w:cs="Times New Roman"/>
          <w:color w:val="101010"/>
          <w:sz w:val="32"/>
          <w:szCs w:val="32"/>
          <w:shd w:val="clear" w:color="auto" w:fill="FFFFFF"/>
          <w:lang w:eastAsia="zh-CN"/>
        </w:rPr>
        <w:t>”</w:t>
      </w:r>
      <w:r>
        <w:rPr>
          <w:rFonts w:hint="default" w:ascii="Times New Roman" w:hAnsi="Times New Roman" w:eastAsia="方正仿宋_GBK" w:cs="Times New Roman"/>
          <w:color w:val="101010"/>
          <w:sz w:val="32"/>
          <w:szCs w:val="32"/>
          <w:shd w:val="clear" w:color="auto" w:fill="FFFFFF"/>
        </w:rPr>
        <w:t>干部进行法律法规培训，提高法律</w:t>
      </w:r>
      <w:r>
        <w:rPr>
          <w:rFonts w:hint="default" w:ascii="Times New Roman" w:hAnsi="Times New Roman" w:eastAsia="方正仿宋_GBK" w:cs="Times New Roman"/>
          <w:color w:val="101010"/>
          <w:sz w:val="32"/>
          <w:szCs w:val="32"/>
          <w:shd w:val="clear" w:color="auto" w:fill="FFFFFF"/>
          <w:lang w:val="en-US" w:eastAsia="zh-CN"/>
        </w:rPr>
        <w:t>法规意识</w:t>
      </w:r>
      <w:r>
        <w:rPr>
          <w:rFonts w:hint="default" w:ascii="Times New Roman" w:hAnsi="Times New Roman" w:eastAsia="方正仿宋_GBK" w:cs="Times New Roman"/>
          <w:color w:val="101010"/>
          <w:sz w:val="32"/>
          <w:szCs w:val="32"/>
          <w:shd w:val="clear" w:color="auto" w:fill="FFFFFF"/>
          <w:lang w:eastAsia="zh-CN"/>
        </w:rPr>
        <w:t>，</w:t>
      </w:r>
      <w:r>
        <w:rPr>
          <w:rFonts w:hint="default" w:ascii="Times New Roman" w:hAnsi="Times New Roman" w:eastAsia="方正仿宋_GBK" w:cs="Times New Roman"/>
          <w:color w:val="101010"/>
          <w:sz w:val="32"/>
          <w:szCs w:val="32"/>
          <w:shd w:val="clear" w:color="auto" w:fill="FFFFFF"/>
          <w:lang w:val="en-US" w:eastAsia="zh-CN"/>
        </w:rPr>
        <w:t>增强依法履职能力</w:t>
      </w:r>
      <w:r>
        <w:rPr>
          <w:rFonts w:hint="default" w:ascii="Times New Roman" w:hAnsi="Times New Roman" w:eastAsia="方正仿宋_GBK" w:cs="Times New Roman"/>
          <w:color w:val="101010"/>
          <w:sz w:val="32"/>
          <w:szCs w:val="32"/>
          <w:shd w:val="clear" w:color="auto" w:fill="FFFFFF"/>
        </w:rPr>
        <w:t>。</w:t>
      </w:r>
      <w:r>
        <w:rPr>
          <w:rFonts w:hint="default" w:ascii="Times New Roman" w:hAnsi="Times New Roman" w:eastAsia="方正仿宋_GBK" w:cs="Times New Roman"/>
          <w:sz w:val="32"/>
          <w:szCs w:val="32"/>
          <w:lang w:val="en-US" w:eastAsia="zh-CN"/>
        </w:rPr>
        <w:t>推行社区民警兼职社区党委副书记，</w:t>
      </w:r>
      <w:r>
        <w:rPr>
          <w:rFonts w:hint="default" w:ascii="Times New Roman" w:hAnsi="Times New Roman" w:eastAsia="方正仿宋_GBK" w:cs="Times New Roman"/>
          <w:sz w:val="32"/>
          <w:szCs w:val="32"/>
        </w:rPr>
        <w:t>打造法治社区示范点，更好的处理辖区内各类纠纷问题，维护辖区安全稳定。</w:t>
      </w:r>
    </w:p>
    <w:p w14:paraId="55791FF5">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kern w:val="2"/>
          <w:sz w:val="32"/>
          <w:szCs w:val="32"/>
          <w:lang w:val="en-US" w:eastAsia="zh-CN" w:bidi="ar-SA"/>
        </w:rPr>
        <w:t>三是以公共法律服务加强普法依法治理。</w:t>
      </w:r>
      <w:r>
        <w:rPr>
          <w:rFonts w:hint="default" w:ascii="Times New Roman" w:hAnsi="Times New Roman" w:eastAsia="方正仿宋_GBK" w:cs="Times New Roman"/>
          <w:kern w:val="2"/>
          <w:sz w:val="32"/>
          <w:szCs w:val="32"/>
          <w:lang w:val="en-US" w:eastAsia="zh-CN" w:bidi="ar-SA"/>
        </w:rPr>
        <w:t>进一步规范法律服务，引导居民树立法治观念，养成办事依法、遇事讲法、解决问题靠法、化解矛盾用法的法治理念，筑牢社区和谐稳定的法治基础。建立街道、社区两级普法宣传志愿者队伍11支，普法志愿者210余人，加强社区法治宣传，发挥街道公共法律服务工作站和社区公共法律服务工作室作用，营造尊法、学法、守法、用法社区氛围，为居民提供更多便利的法律服务。累计开展法治宣传130余次，解答法律咨询1200余次。</w:t>
      </w:r>
    </w:p>
    <w:p w14:paraId="40A1471F">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bCs/>
          <w:kern w:val="2"/>
          <w:sz w:val="32"/>
          <w:szCs w:val="32"/>
          <w:lang w:val="en-US" w:eastAsia="zh-CN" w:bidi="ar-SA"/>
        </w:rPr>
        <w:t>四是以法治队伍建设筑牢社区法治建设基础。</w:t>
      </w:r>
      <w:r>
        <w:rPr>
          <w:rFonts w:hint="default" w:ascii="Times New Roman" w:hAnsi="Times New Roman" w:eastAsia="方正仿宋_GBK" w:cs="Times New Roman"/>
          <w:b w:val="0"/>
          <w:bCs w:val="0"/>
          <w:sz w:val="32"/>
          <w:szCs w:val="32"/>
          <w:lang w:val="en-US" w:eastAsia="zh-CN"/>
        </w:rPr>
        <w:t>街道自筹资金12万元</w:t>
      </w:r>
      <w:r>
        <w:rPr>
          <w:rFonts w:hint="default" w:ascii="Times New Roman" w:hAnsi="Times New Roman" w:eastAsia="方正仿宋_GBK" w:cs="Times New Roman"/>
          <w:b w:val="0"/>
          <w:bCs w:val="0"/>
          <w:sz w:val="32"/>
          <w:szCs w:val="32"/>
        </w:rPr>
        <w:t>落实社区</w:t>
      </w:r>
      <w:r>
        <w:rPr>
          <w:rFonts w:hint="default" w:ascii="Times New Roman" w:hAnsi="Times New Roman" w:eastAsia="方正仿宋_GBK" w:cs="Times New Roman"/>
          <w:b w:val="0"/>
          <w:bCs w:val="0"/>
          <w:sz w:val="32"/>
          <w:szCs w:val="32"/>
          <w:lang w:val="en-US" w:eastAsia="zh-CN"/>
        </w:rPr>
        <w:t>聘请</w:t>
      </w:r>
      <w:r>
        <w:rPr>
          <w:rFonts w:hint="default" w:ascii="Times New Roman" w:hAnsi="Times New Roman" w:eastAsia="方正仿宋_GBK" w:cs="Times New Roman"/>
          <w:b w:val="0"/>
          <w:bCs w:val="0"/>
          <w:sz w:val="32"/>
          <w:szCs w:val="32"/>
        </w:rPr>
        <w:t>法律顾问制度</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个社区全面落实了法律顾问，法律顾问定期到社区开展纠纷调处、</w:t>
      </w:r>
      <w:r>
        <w:rPr>
          <w:rFonts w:hint="default" w:ascii="Times New Roman" w:hAnsi="Times New Roman" w:eastAsia="方正仿宋_GBK" w:cs="Times New Roman"/>
          <w:b w:val="0"/>
          <w:bCs w:val="0"/>
          <w:sz w:val="32"/>
          <w:szCs w:val="32"/>
          <w:lang w:val="en-US" w:eastAsia="zh-CN"/>
        </w:rPr>
        <w:t>开展法律宣讲、</w:t>
      </w:r>
      <w:r>
        <w:rPr>
          <w:rFonts w:hint="default" w:ascii="Times New Roman" w:hAnsi="Times New Roman" w:eastAsia="方正仿宋_GBK" w:cs="Times New Roman"/>
          <w:b w:val="0"/>
          <w:bCs w:val="0"/>
          <w:sz w:val="32"/>
          <w:szCs w:val="32"/>
        </w:rPr>
        <w:t>解答法律知识，民意测评满意度高。</w:t>
      </w:r>
      <w:r>
        <w:rPr>
          <w:rFonts w:hint="default" w:ascii="Times New Roman" w:hAnsi="Times New Roman" w:eastAsia="方正仿宋_GBK" w:cs="Times New Roman"/>
          <w:b w:val="0"/>
          <w:bCs w:val="0"/>
          <w:sz w:val="32"/>
          <w:szCs w:val="32"/>
          <w:lang w:val="en-US" w:eastAsia="zh-CN"/>
        </w:rPr>
        <w:t>加强对法律明白人的培养选拔，</w:t>
      </w:r>
      <w:r>
        <w:rPr>
          <w:rFonts w:hint="default" w:ascii="Times New Roman" w:hAnsi="Times New Roman" w:eastAsia="方正仿宋_GBK" w:cs="Times New Roman"/>
          <w:b w:val="0"/>
          <w:bCs w:val="0"/>
          <w:kern w:val="2"/>
          <w:sz w:val="32"/>
          <w:szCs w:val="32"/>
          <w:lang w:val="en-US" w:eastAsia="zh-CN" w:bidi="ar-SA"/>
        </w:rPr>
        <w:t>建立51人的</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法律明白人</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队伍，组织</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法律明白人</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进行业务培训4次。打造一支活跃在群众身边的基层法治建设带头人队伍，打通公共法律服务</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最后一公里</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kern w:val="2"/>
          <w:sz w:val="32"/>
          <w:szCs w:val="32"/>
          <w:lang w:val="en-US" w:eastAsia="zh-CN" w:bidi="ar-SA"/>
        </w:rPr>
        <w:t>，不断提升基层治理法治化水平。</w:t>
      </w:r>
    </w:p>
    <w:p w14:paraId="7A3C0A0D">
      <w:pPr>
        <w:pStyle w:val="2"/>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五是以</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三调合一</w:t>
      </w:r>
      <w:r>
        <w:rPr>
          <w:rFonts w:hint="eastAsia"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lang w:val="en-US" w:eastAsia="zh-CN"/>
        </w:rPr>
        <w:t>有效化解社会矛盾纠纷。</w:t>
      </w:r>
      <w:r>
        <w:rPr>
          <w:rFonts w:hint="default" w:ascii="Times New Roman" w:hAnsi="Times New Roman" w:eastAsia="方正仿宋_GBK" w:cs="Times New Roman"/>
          <w:sz w:val="32"/>
          <w:szCs w:val="32"/>
          <w:lang w:val="en-US" w:eastAsia="zh-CN"/>
        </w:rPr>
        <w:t>进一步整合工作力量，</w:t>
      </w:r>
      <w:r>
        <w:rPr>
          <w:rFonts w:hint="default" w:ascii="Times New Roman" w:hAnsi="Times New Roman" w:eastAsia="方正仿宋_GBK" w:cs="Times New Roman"/>
          <w:b w:val="0"/>
          <w:i w:val="0"/>
          <w:caps w:val="0"/>
          <w:spacing w:val="0"/>
          <w:w w:val="100"/>
          <w:sz w:val="32"/>
          <w:szCs w:val="32"/>
          <w:lang w:val="en-US" w:eastAsia="zh-CN"/>
        </w:rPr>
        <w:t>开展多部门联动，提升社区治理效能。</w:t>
      </w:r>
      <w:r>
        <w:rPr>
          <w:rFonts w:hint="default" w:ascii="Times New Roman" w:hAnsi="Times New Roman" w:eastAsia="方正仿宋_GBK" w:cs="Times New Roman"/>
          <w:sz w:val="32"/>
          <w:szCs w:val="32"/>
        </w:rPr>
        <w:t>着力推进矛盾多元化解，深化警调、访调、诉调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三调合一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对接机制，</w:t>
      </w:r>
      <w:r>
        <w:rPr>
          <w:rFonts w:hint="default" w:ascii="Times New Roman" w:hAnsi="Times New Roman" w:eastAsia="方正仿宋_GBK" w:cs="Times New Roman"/>
          <w:sz w:val="32"/>
          <w:szCs w:val="32"/>
          <w:lang w:val="en-US" w:eastAsia="zh-CN"/>
        </w:rPr>
        <w:t>发挥街道</w:t>
      </w:r>
      <w:r>
        <w:rPr>
          <w:rFonts w:hint="default" w:ascii="Times New Roman" w:hAnsi="Times New Roman" w:eastAsia="方正仿宋_GBK" w:cs="Times New Roman"/>
          <w:sz w:val="32"/>
          <w:szCs w:val="32"/>
        </w:rPr>
        <w:t>矛盾纠纷调解中心排查矛盾蓄水池、化解纠纷主阵地作用，坚持以调明德、以调普法，实现自治、德治、法治三治融合，确保矛盾在法治环境中解决，赢得群众信任。</w:t>
      </w:r>
      <w:r>
        <w:rPr>
          <w:rFonts w:hint="default" w:ascii="Times New Roman" w:hAnsi="Times New Roman" w:eastAsia="方正仿宋_GBK" w:cs="Times New Roman"/>
          <w:sz w:val="32"/>
          <w:szCs w:val="32"/>
          <w:lang w:val="en-US" w:eastAsia="zh-CN"/>
        </w:rPr>
        <w:t>街道1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eastAsia="zh-CN"/>
        </w:rPr>
        <w:t>个人民调解委员会45名调解员累计调解矛盾纠纷</w:t>
      </w:r>
      <w:r>
        <w:rPr>
          <w:rFonts w:hint="eastAsia" w:ascii="Times New Roman" w:hAnsi="Times New Roman" w:eastAsia="方正仿宋_GBK" w:cs="Times New Roman"/>
          <w:sz w:val="32"/>
          <w:szCs w:val="32"/>
          <w:lang w:val="en-US" w:eastAsia="zh-CN"/>
        </w:rPr>
        <w:t>78</w:t>
      </w:r>
      <w:r>
        <w:rPr>
          <w:rFonts w:hint="default" w:ascii="Times New Roman" w:hAnsi="Times New Roman" w:eastAsia="方正仿宋_GBK" w:cs="Times New Roman"/>
          <w:sz w:val="32"/>
          <w:szCs w:val="32"/>
          <w:lang w:val="en-US" w:eastAsia="zh-CN"/>
        </w:rPr>
        <w:t>0件，其中</w:t>
      </w:r>
      <w:r>
        <w:rPr>
          <w:rFonts w:hint="default" w:ascii="Times New Roman" w:hAnsi="Times New Roman" w:eastAsia="方正仿宋_GBK" w:cs="Times New Roman"/>
          <w:sz w:val="32"/>
          <w:szCs w:val="32"/>
        </w:rPr>
        <w:t>调解中心</w:t>
      </w:r>
      <w:r>
        <w:rPr>
          <w:rFonts w:hint="eastAsia" w:ascii="Times New Roman" w:hAnsi="Times New Roman" w:eastAsia="方正仿宋_GBK" w:cs="Times New Roman"/>
          <w:sz w:val="32"/>
          <w:szCs w:val="32"/>
          <w:lang w:val="en-US" w:eastAsia="zh-CN"/>
        </w:rPr>
        <w:t>240</w:t>
      </w:r>
      <w:r>
        <w:rPr>
          <w:rFonts w:hint="default" w:ascii="Times New Roman" w:hAnsi="Times New Roman" w:eastAsia="方正仿宋_GBK" w:cs="Times New Roman"/>
          <w:sz w:val="32"/>
          <w:szCs w:val="32"/>
          <w:lang w:val="en-US" w:eastAsia="zh-CN"/>
        </w:rPr>
        <w:t>余</w:t>
      </w:r>
      <w:r>
        <w:rPr>
          <w:rFonts w:hint="default" w:ascii="Times New Roman" w:hAnsi="Times New Roman" w:eastAsia="方正仿宋_GBK" w:cs="Times New Roman"/>
          <w:sz w:val="32"/>
          <w:szCs w:val="32"/>
        </w:rPr>
        <w:t>件，涉及金额</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val="en-US" w:eastAsia="zh-CN"/>
        </w:rPr>
        <w:t>0余</w:t>
      </w:r>
      <w:r>
        <w:rPr>
          <w:rFonts w:hint="default" w:ascii="Times New Roman" w:hAnsi="Times New Roman" w:eastAsia="方正仿宋_GBK" w:cs="Times New Roman"/>
          <w:sz w:val="32"/>
          <w:szCs w:val="32"/>
        </w:rPr>
        <w:t>万元，调解成功率9</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协议</w:t>
      </w:r>
      <w:r>
        <w:rPr>
          <w:rFonts w:hint="eastAsia" w:ascii="Times New Roman" w:hAnsi="Times New Roman" w:eastAsia="方正仿宋_GBK" w:cs="Times New Roman"/>
          <w:sz w:val="32"/>
          <w:szCs w:val="32"/>
          <w:lang w:val="en-US" w:eastAsia="zh-CN"/>
        </w:rPr>
        <w:t>履行</w:t>
      </w:r>
      <w:r>
        <w:rPr>
          <w:rFonts w:hint="default" w:ascii="Times New Roman" w:hAnsi="Times New Roman" w:eastAsia="方正仿宋_GBK" w:cs="Times New Roman"/>
          <w:sz w:val="32"/>
          <w:szCs w:val="32"/>
        </w:rPr>
        <w:t>率</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切实发挥了社会和谐稳定第一道防线作用。深入开展多元调解融网进楼专项行动，着力构建服务型、共治型新型调解服务网格，实现调解服务最小颗粒度、精细化、前沿化，实现矛盾纠纷化早、化小、化了。</w:t>
      </w:r>
    </w:p>
    <w:p w14:paraId="3BEAE0E4">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六是以行政复议行政应诉有效化解行政争议。</w:t>
      </w:r>
      <w:r>
        <w:rPr>
          <w:rFonts w:hint="default" w:ascii="Times New Roman" w:hAnsi="Times New Roman" w:eastAsia="方正仿宋_GBK" w:cs="Times New Roman"/>
          <w:sz w:val="32"/>
          <w:szCs w:val="32"/>
          <w:lang w:val="en-US" w:eastAsia="zh-CN"/>
        </w:rPr>
        <w:t>切实发挥行政复议在化解行政争议中的主渠道作用，发挥街道行政调解委员会开展行政争议调解职能，2024年累计行政复议案件1件，行政应诉案件5件，</w:t>
      </w:r>
      <w:r>
        <w:rPr>
          <w:rFonts w:hint="eastAsia" w:ascii="Times New Roman" w:hAnsi="Times New Roman" w:eastAsia="方正仿宋_GBK" w:cs="Times New Roman"/>
          <w:sz w:val="32"/>
          <w:szCs w:val="32"/>
          <w:lang w:val="en-US" w:eastAsia="zh-CN"/>
        </w:rPr>
        <w:t>对行政复议案件</w:t>
      </w:r>
      <w:r>
        <w:rPr>
          <w:rFonts w:hint="default" w:ascii="Times New Roman" w:hAnsi="Times New Roman" w:eastAsia="方正仿宋_GBK" w:cs="Times New Roman"/>
          <w:sz w:val="32"/>
          <w:szCs w:val="32"/>
          <w:lang w:val="en-US" w:eastAsia="zh-CN"/>
        </w:rPr>
        <w:t>依法进行了答复</w:t>
      </w:r>
      <w:r>
        <w:rPr>
          <w:rFonts w:hint="eastAsia" w:ascii="Times New Roman" w:hAnsi="Times New Roman" w:eastAsia="方正仿宋_GBK" w:cs="Times New Roman"/>
          <w:sz w:val="32"/>
          <w:szCs w:val="32"/>
          <w:lang w:val="en-US" w:eastAsia="zh-CN"/>
        </w:rPr>
        <w:t>，落实了行政机关负责人</w:t>
      </w:r>
      <w:r>
        <w:rPr>
          <w:rFonts w:hint="default" w:ascii="Times New Roman" w:hAnsi="Times New Roman" w:eastAsia="方正仿宋_GBK" w:cs="Times New Roman"/>
          <w:sz w:val="32"/>
          <w:szCs w:val="32"/>
          <w:lang w:val="en-US" w:eastAsia="zh-CN"/>
        </w:rPr>
        <w:t>出庭应诉</w:t>
      </w:r>
      <w:r>
        <w:rPr>
          <w:rFonts w:hint="eastAsia" w:ascii="Times New Roman" w:hAnsi="Times New Roman" w:eastAsia="方正仿宋_GBK" w:cs="Times New Roman"/>
          <w:sz w:val="32"/>
          <w:szCs w:val="32"/>
          <w:lang w:val="en-US" w:eastAsia="zh-CN"/>
        </w:rPr>
        <w:t>，无败诉案件</w:t>
      </w:r>
      <w:r>
        <w:rPr>
          <w:rFonts w:hint="default" w:ascii="Times New Roman" w:hAnsi="Times New Roman" w:eastAsia="方正仿宋_GBK" w:cs="Times New Roman"/>
          <w:sz w:val="32"/>
          <w:szCs w:val="32"/>
          <w:lang w:val="en-US" w:eastAsia="zh-CN"/>
        </w:rPr>
        <w:t>。</w:t>
      </w:r>
    </w:p>
    <w:p w14:paraId="29752F21">
      <w:pPr>
        <w:pStyle w:val="3"/>
        <w:keepNext w:val="0"/>
        <w:keepLines w:val="0"/>
        <w:pageBreakBefore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E54C5E" w:themeColor="accent6"/>
          <w:kern w:val="2"/>
          <w:sz w:val="32"/>
          <w:szCs w:val="32"/>
          <w:lang w:val="en-US" w:eastAsia="zh-CN" w:bidi="ar-SA"/>
          <w14:textFill>
            <w14:solidFill>
              <w14:schemeClr w14:val="accent6"/>
            </w14:solidFill>
          </w14:textFill>
        </w:rPr>
      </w:pPr>
      <w:r>
        <w:rPr>
          <w:rFonts w:hint="default" w:ascii="Times New Roman" w:hAnsi="Times New Roman" w:eastAsia="方正仿宋_GBK" w:cs="Times New Roman"/>
          <w:b/>
          <w:bCs/>
          <w:sz w:val="32"/>
          <w:szCs w:val="32"/>
          <w:lang w:val="en-US" w:eastAsia="zh-CN"/>
        </w:rPr>
        <w:t>七是以</w:t>
      </w:r>
      <w:r>
        <w:rPr>
          <w:rFonts w:hint="eastAsia" w:ascii="Times New Roman" w:hAnsi="Times New Roman" w:eastAsia="方正仿宋_GBK" w:cs="Times New Roman"/>
          <w:b/>
          <w:bCs/>
          <w:sz w:val="32"/>
          <w:szCs w:val="32"/>
          <w:lang w:val="en-US" w:eastAsia="zh-CN"/>
        </w:rPr>
        <w:t>“大综合一体化”行政执法改革</w:t>
      </w:r>
      <w:r>
        <w:rPr>
          <w:rFonts w:hint="default" w:ascii="Times New Roman" w:hAnsi="Times New Roman" w:eastAsia="方正仿宋_GBK" w:cs="Times New Roman"/>
          <w:b/>
          <w:bCs/>
          <w:sz w:val="32"/>
          <w:szCs w:val="32"/>
          <w:lang w:val="en-US" w:eastAsia="zh-CN"/>
        </w:rPr>
        <w:t>推进</w:t>
      </w:r>
      <w:r>
        <w:rPr>
          <w:rFonts w:hint="eastAsia" w:ascii="Times New Roman" w:hAnsi="Times New Roman" w:eastAsia="方正仿宋_GBK" w:cs="Times New Roman"/>
          <w:b/>
          <w:bCs/>
          <w:sz w:val="32"/>
          <w:szCs w:val="32"/>
          <w:lang w:val="en-US" w:eastAsia="zh-CN"/>
        </w:rPr>
        <w:t>依法行政</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kern w:val="2"/>
          <w:sz w:val="32"/>
          <w:szCs w:val="32"/>
          <w:lang w:val="en-US" w:eastAsia="zh-CN" w:bidi="ar-SA"/>
        </w:rPr>
        <w:t>根据全市乡镇（街道）综合行政执法改革要求，2024年1月1日起，全面推开街道综合行政执法工作。</w:t>
      </w:r>
      <w:r>
        <w:rPr>
          <w:rFonts w:hint="eastAsia" w:ascii="Times New Roman" w:hAnsi="Times New Roman" w:eastAsia="方正仿宋_GBK" w:cs="Times New Roman"/>
          <w:kern w:val="2"/>
          <w:sz w:val="32"/>
          <w:szCs w:val="32"/>
          <w:lang w:val="en-US" w:eastAsia="zh-CN" w:bidi="ar-SA"/>
        </w:rPr>
        <w:t>全年</w:t>
      </w:r>
      <w:r>
        <w:rPr>
          <w:rFonts w:hint="default" w:ascii="Times New Roman" w:hAnsi="Times New Roman" w:eastAsia="方正仿宋_GBK" w:cs="Times New Roman"/>
          <w:kern w:val="2"/>
          <w:sz w:val="32"/>
          <w:szCs w:val="32"/>
          <w:lang w:val="en-US" w:eastAsia="zh-CN" w:bidi="ar-SA"/>
        </w:rPr>
        <w:t>街道实施行政检查550余次，实施简易程序处罚案件20件，罚款金额共计1030元。运用重庆市</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执法+监督</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数字应用，推动街道行政检查、行政处罚全程线上运行，规范执法行为。严格落实行政执法人员资格管理和持证上岗制度，街道行政执法人员15人全部按要求落实。积极试行人性化执法、柔性执法、阳光执法，依法实施</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首违不罚+轻微免罚</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普法式执法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和</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说理式执法</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w:t>
      </w:r>
    </w:p>
    <w:p w14:paraId="0AD8F61A">
      <w:pPr>
        <w:keepNext w:val="0"/>
        <w:keepLines w:val="0"/>
        <w:pageBreakBefore w:val="0"/>
        <w:numPr>
          <w:ilvl w:val="0"/>
          <w:numId w:val="0"/>
        </w:numPr>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
          <w:bCs/>
          <w:sz w:val="32"/>
          <w:szCs w:val="32"/>
          <w:lang w:val="en-US" w:eastAsia="zh-CN"/>
        </w:rPr>
        <w:t>八是以</w:t>
      </w:r>
      <w:r>
        <w:rPr>
          <w:rFonts w:hint="default" w:ascii="Times New Roman" w:hAnsi="Times New Roman" w:eastAsia="方正仿宋_GBK" w:cs="Times New Roman"/>
          <w:b/>
          <w:bCs/>
          <w:sz w:val="32"/>
          <w:szCs w:val="32"/>
          <w:highlight w:val="none"/>
          <w:lang w:val="en-US" w:eastAsia="zh-CN"/>
        </w:rPr>
        <w:t>靶向施策助力商贸指标上新台阶</w:t>
      </w:r>
      <w:r>
        <w:rPr>
          <w:rFonts w:hint="default" w:ascii="Times New Roman" w:hAnsi="Times New Roman" w:eastAsia="方正仿宋_GBK" w:cs="Times New Roman"/>
          <w:b/>
          <w:bCs/>
          <w:sz w:val="32"/>
          <w:szCs w:val="32"/>
          <w:lang w:val="en-US" w:eastAsia="zh-CN"/>
        </w:rPr>
        <w:t>优化营商环境。</w:t>
      </w:r>
      <w:r>
        <w:rPr>
          <w:rFonts w:hint="eastAsia" w:ascii="Times New Roman" w:hAnsi="Times New Roman" w:eastAsia="方正仿宋_GBK" w:cs="Times New Roman"/>
          <w:sz w:val="32"/>
          <w:szCs w:val="32"/>
          <w:highlight w:val="none"/>
          <w:lang w:val="en-US" w:eastAsia="zh-CN"/>
        </w:rPr>
        <w:t>依托基层智治平台，做优”铜心解忧“双网格品牌，开展“企业入格、网格入企”网格化包片服务。</w:t>
      </w:r>
      <w:r>
        <w:rPr>
          <w:rFonts w:hint="default" w:ascii="Times New Roman" w:hAnsi="Times New Roman" w:eastAsia="方正仿宋_GBK" w:cs="Times New Roman"/>
          <w:kern w:val="2"/>
          <w:sz w:val="32"/>
          <w:szCs w:val="32"/>
          <w:lang w:val="en-US" w:eastAsia="zh-CN" w:bidi="ar-SA"/>
        </w:rPr>
        <w:t>联动市场监管所、税务所等单位，加速新企业落户发展，激发新增市场主体活力。加强服务专员业务培训，提升服务能力和质量，强化跨部门沟通，打通横向、纵向沟通渠道，着力解决企业困难，构建双赢、畅通的营商环境。</w:t>
      </w:r>
    </w:p>
    <w:p w14:paraId="17AB6088">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二、2024年党政主要负责人履行推进法治政府建设第一责任人职责，加强法治政府建设的有关情况</w:t>
      </w:r>
    </w:p>
    <w:p w14:paraId="4F05F716">
      <w:pPr>
        <w:pStyle w:val="2"/>
        <w:keepNext w:val="0"/>
        <w:keepLines w:val="0"/>
        <w:pageBreakBefore w:val="0"/>
        <w:widowControl w:val="0"/>
        <w:tabs>
          <w:tab w:val="left" w:pos="8320"/>
        </w:tabs>
        <w:kinsoku/>
        <w:wordWrap/>
        <w:overflowPunct/>
        <w:topLinePunct w:val="0"/>
        <w:autoSpaceDE/>
        <w:autoSpaceDN/>
        <w:bidi w:val="0"/>
        <w:adjustRightInd/>
        <w:snapToGrid/>
        <w:spacing w:line="594" w:lineRule="exact"/>
        <w:ind w:left="0" w:leftChars="0" w:right="-14" w:righ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街道党工委书记认真履行推进法治政府建设第一责任人职责，坚持党工委对法治政府建设的领导，自觉运用法治</w:t>
      </w:r>
      <w:r>
        <w:rPr>
          <w:rFonts w:hint="eastAsia" w:ascii="Times New Roman" w:hAnsi="Times New Roman" w:eastAsia="方正仿宋_GBK" w:cs="Times New Roman"/>
          <w:color w:val="auto"/>
          <w:sz w:val="32"/>
          <w:szCs w:val="32"/>
          <w:lang w:val="en-US" w:eastAsia="zh-CN"/>
        </w:rPr>
        <w:t>思维和法治方式处理问题、推进</w:t>
      </w:r>
      <w:r>
        <w:rPr>
          <w:rFonts w:hint="default" w:ascii="Times New Roman" w:hAnsi="Times New Roman" w:eastAsia="方正仿宋_GBK" w:cs="Times New Roman"/>
          <w:color w:val="auto"/>
          <w:sz w:val="32"/>
          <w:szCs w:val="32"/>
          <w:lang w:val="en-US" w:eastAsia="zh-CN"/>
        </w:rPr>
        <w:t>工作。</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次组织街道党工委班子成员，干部职工学习习近平法治思想和全面依法治国重要论述，学习</w:t>
      </w:r>
      <w:r>
        <w:rPr>
          <w:rFonts w:hint="eastAsia" w:eastAsia="方正仿宋_GBK"/>
          <w:sz w:val="32"/>
          <w:szCs w:val="32"/>
        </w:rPr>
        <w:t>保守国家秘密法、行政复议法、国家安全法、反有组织犯罪法、反电信网络诈骗法、知识产权法、环境保护法、国防教育法、未成年人网络保护法、突发事件应对法、密码法、重庆市矛盾纠纷多元化解促进条例</w:t>
      </w:r>
      <w:r>
        <w:rPr>
          <w:rFonts w:hint="eastAsia" w:eastAsia="方正仿宋_GBK"/>
          <w:sz w:val="32"/>
          <w:szCs w:val="32"/>
          <w:lang w:eastAsia="zh-CN"/>
        </w:rPr>
        <w:t>、</w:t>
      </w:r>
      <w:r>
        <w:rPr>
          <w:rFonts w:hint="eastAsia" w:eastAsia="方正仿宋_GBK"/>
          <w:sz w:val="32"/>
          <w:szCs w:val="32"/>
        </w:rPr>
        <w:t>重庆市消防条例等</w:t>
      </w:r>
      <w:r>
        <w:rPr>
          <w:rFonts w:hint="default" w:ascii="Times New Roman" w:hAnsi="Times New Roman" w:eastAsia="方正仿宋_GBK" w:cs="Times New Roman"/>
          <w:color w:val="auto"/>
          <w:sz w:val="32"/>
          <w:szCs w:val="32"/>
          <w:lang w:val="en-US" w:eastAsia="zh-CN"/>
        </w:rPr>
        <w:t>法律法规。教育引导干部职工严格依法行政、依法治理，严格落实重大行政决策程序规定。坚持主要领导带头，以上率下，推进领导班子和全体干部职工尊法学法守法用法，提升干部职工运用法治思维和法治方式解决问题、化解矛盾、维护和谐的能力，助力法治铜元建设。</w:t>
      </w:r>
    </w:p>
    <w:p w14:paraId="4C3374CE">
      <w:pPr>
        <w:pStyle w:val="2"/>
        <w:keepNext w:val="0"/>
        <w:keepLines w:val="0"/>
        <w:pageBreakBefore w:val="0"/>
        <w:kinsoku/>
        <w:wordWrap/>
        <w:overflowPunct/>
        <w:topLinePunct w:val="0"/>
        <w:autoSpaceDE/>
        <w:autoSpaceDN/>
        <w:bidi w:val="0"/>
        <w:adjustRightInd/>
        <w:snapToGrid/>
        <w:spacing w:line="594" w:lineRule="exact"/>
        <w:ind w:left="0" w:leftChars="0" w:right="-92" w:rightChars="-44"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办事处主任</w:t>
      </w:r>
      <w:r>
        <w:rPr>
          <w:rFonts w:hint="default" w:ascii="Times New Roman" w:hAnsi="Times New Roman" w:eastAsia="方正仿宋_GBK" w:cs="Times New Roman"/>
          <w:color w:val="auto"/>
          <w:sz w:val="32"/>
          <w:szCs w:val="32"/>
          <w:lang w:val="en-US" w:eastAsia="zh-CN"/>
        </w:rPr>
        <w:t>认真履行法治政府建设第一责任人职责，深入学习习近平法治思想和全面依法治国重要论述，认真贯彻落实上级关于法治政府建设的要求，</w:t>
      </w:r>
      <w:r>
        <w:rPr>
          <w:rFonts w:hint="eastAsia" w:ascii="Times New Roman" w:hAnsi="Times New Roman" w:eastAsia="方正仿宋_GBK" w:cs="Times New Roman"/>
          <w:color w:val="auto"/>
          <w:sz w:val="32"/>
          <w:szCs w:val="32"/>
          <w:lang w:val="en-US" w:eastAsia="zh-CN"/>
        </w:rPr>
        <w:t xml:space="preserve"> 8</w:t>
      </w:r>
      <w:r>
        <w:rPr>
          <w:rFonts w:hint="default" w:ascii="Times New Roman" w:hAnsi="Times New Roman" w:eastAsia="方正仿宋_GBK" w:cs="Times New Roman"/>
          <w:color w:val="auto"/>
          <w:sz w:val="32"/>
          <w:szCs w:val="32"/>
          <w:lang w:val="en-US" w:eastAsia="zh-CN"/>
        </w:rPr>
        <w:t>次召开会议传达精神，研究街道落实措施。</w:t>
      </w:r>
      <w:r>
        <w:rPr>
          <w:rFonts w:hint="eastAsia" w:ascii="Times New Roman" w:hAnsi="Times New Roman" w:eastAsia="方正仿宋_GBK" w:cs="Times New Roman"/>
          <w:color w:val="auto"/>
          <w:sz w:val="32"/>
          <w:szCs w:val="32"/>
          <w:lang w:val="en-US" w:eastAsia="zh-CN"/>
        </w:rPr>
        <w:t>深入落实</w:t>
      </w:r>
      <w:r>
        <w:rPr>
          <w:rFonts w:hint="eastAsia" w:ascii="Times New Roman" w:hAnsi="Times New Roman" w:eastAsia="方正仿宋_GBK" w:cs="Times New Roman"/>
          <w:sz w:val="32"/>
          <w:szCs w:val="32"/>
          <w:lang w:eastAsia="zh-CN"/>
        </w:rPr>
        <w:t>“大综合一体化”行政执法改革，</w:t>
      </w:r>
      <w:r>
        <w:rPr>
          <w:rFonts w:hint="eastAsia" w:ascii="Times New Roman" w:hAnsi="Times New Roman" w:eastAsia="方正仿宋_GBK" w:cs="Times New Roman"/>
          <w:sz w:val="32"/>
          <w:szCs w:val="32"/>
          <w:lang w:val="en-US" w:eastAsia="zh-CN"/>
        </w:rPr>
        <w:t>实体运行街道综合行政执法工作，</w:t>
      </w:r>
      <w:r>
        <w:rPr>
          <w:rFonts w:hint="default" w:ascii="Times New Roman" w:hAnsi="Times New Roman" w:eastAsia="方正仿宋_GBK" w:cs="Times New Roman"/>
          <w:color w:val="auto"/>
          <w:sz w:val="32"/>
          <w:szCs w:val="32"/>
          <w:lang w:val="en-US" w:eastAsia="zh-CN"/>
        </w:rPr>
        <w:t>经常教育工作人员严格规范公正文明执法。严格遵守党的纪律和国家法律，带头落实中央八项规定精神，自觉接受组织和群众监督。落实街道、社区聘请法律顾问制度，发挥法律顾问作用，重大行政决策、重大经费开支等</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三重一大</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决策，注重听取法律顾问意见，针对涉及的行政复议、行政应诉案件，进行专题研究整改，推进依法行政。</w:t>
      </w:r>
    </w:p>
    <w:p w14:paraId="3EF3DC1E">
      <w:pPr>
        <w:pStyle w:val="8"/>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三、2024年推进法治政府建设存在的不足和原因</w:t>
      </w:r>
    </w:p>
    <w:p w14:paraId="1F232AA6">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b w:val="0"/>
          <w:bCs w:val="0"/>
          <w:sz w:val="32"/>
          <w:szCs w:val="32"/>
          <w:shd w:val="clear" w:color="auto" w:fill="FFFFFF"/>
          <w:lang w:val="en-US" w:eastAsia="zh-CN"/>
        </w:rPr>
        <w:t>2024年，</w:t>
      </w:r>
      <w:r>
        <w:rPr>
          <w:rFonts w:hint="default" w:ascii="Times New Roman" w:hAnsi="Times New Roman" w:eastAsia="方正仿宋_GBK" w:cs="Times New Roman"/>
          <w:b w:val="0"/>
          <w:bCs w:val="0"/>
          <w:sz w:val="32"/>
          <w:szCs w:val="32"/>
          <w:shd w:val="clear" w:color="auto" w:fill="FFFFFF"/>
        </w:rPr>
        <w:t>在街道党工委、办事处的高度重视下，各</w:t>
      </w:r>
      <w:r>
        <w:rPr>
          <w:rFonts w:hint="eastAsia" w:ascii="Times New Roman" w:hAnsi="Times New Roman" w:eastAsia="方正仿宋_GBK" w:cs="Times New Roman"/>
          <w:b w:val="0"/>
          <w:bCs w:val="0"/>
          <w:sz w:val="32"/>
          <w:szCs w:val="32"/>
          <w:shd w:val="clear" w:color="auto" w:fill="FFFFFF"/>
          <w:lang w:val="en-US" w:eastAsia="zh-CN"/>
        </w:rPr>
        <w:t>岗位</w:t>
      </w:r>
      <w:r>
        <w:rPr>
          <w:rFonts w:hint="default" w:ascii="Times New Roman" w:hAnsi="Times New Roman" w:eastAsia="方正仿宋_GBK" w:cs="Times New Roman"/>
          <w:b w:val="0"/>
          <w:bCs w:val="0"/>
          <w:sz w:val="32"/>
          <w:szCs w:val="32"/>
          <w:shd w:val="clear" w:color="auto" w:fill="FFFFFF"/>
        </w:rPr>
        <w:t>密切配合，齐抓共管，取得了较好成绩。</w:t>
      </w:r>
      <w:r>
        <w:rPr>
          <w:rFonts w:hint="eastAsia" w:ascii="Times New Roman" w:hAnsi="Times New Roman" w:eastAsia="方正仿宋_GBK" w:cs="Times New Roman"/>
          <w:b w:val="0"/>
          <w:bCs w:val="0"/>
          <w:sz w:val="32"/>
          <w:szCs w:val="32"/>
          <w:shd w:val="clear" w:color="auto" w:fill="FFFFFF"/>
          <w:lang w:val="en-US" w:eastAsia="zh-CN"/>
        </w:rPr>
        <w:t>但法治政府建设</w:t>
      </w:r>
      <w:r>
        <w:rPr>
          <w:rFonts w:hint="default" w:ascii="Times New Roman" w:hAnsi="Times New Roman" w:eastAsia="方正仿宋_GBK" w:cs="Times New Roman"/>
          <w:b w:val="0"/>
          <w:bCs w:val="0"/>
          <w:sz w:val="32"/>
          <w:szCs w:val="32"/>
          <w:shd w:val="clear" w:color="auto" w:fill="FFFFFF"/>
        </w:rPr>
        <w:t>依然</w:t>
      </w:r>
      <w:r>
        <w:rPr>
          <w:rFonts w:hint="eastAsia" w:ascii="Times New Roman" w:hAnsi="Times New Roman" w:eastAsia="方正仿宋_GBK" w:cs="Times New Roman"/>
          <w:b w:val="0"/>
          <w:bCs w:val="0"/>
          <w:sz w:val="32"/>
          <w:szCs w:val="32"/>
          <w:shd w:val="clear" w:color="auto" w:fill="FFFFFF"/>
          <w:lang w:val="en-US" w:eastAsia="zh-CN"/>
        </w:rPr>
        <w:t>不同程度</w:t>
      </w:r>
      <w:r>
        <w:rPr>
          <w:rFonts w:hint="default" w:ascii="Times New Roman" w:hAnsi="Times New Roman" w:eastAsia="方正仿宋_GBK" w:cs="Times New Roman"/>
          <w:b w:val="0"/>
          <w:bCs w:val="0"/>
          <w:sz w:val="32"/>
          <w:szCs w:val="32"/>
          <w:shd w:val="clear" w:color="auto" w:fill="FFFFFF"/>
        </w:rPr>
        <w:t>存在</w:t>
      </w:r>
      <w:r>
        <w:rPr>
          <w:rFonts w:hint="eastAsia" w:ascii="Times New Roman" w:hAnsi="Times New Roman" w:eastAsia="方正仿宋_GBK" w:cs="Times New Roman"/>
          <w:b w:val="0"/>
          <w:bCs w:val="0"/>
          <w:sz w:val="32"/>
          <w:szCs w:val="32"/>
          <w:shd w:val="clear" w:color="auto" w:fill="FFFFFF"/>
          <w:lang w:val="en-US" w:eastAsia="zh-CN"/>
        </w:rPr>
        <w:t>分工不够明确、配合不够密切、</w:t>
      </w:r>
      <w:r>
        <w:rPr>
          <w:rFonts w:hint="default" w:ascii="Times New Roman" w:hAnsi="Times New Roman" w:eastAsia="方正仿宋_GBK" w:cs="Times New Roman"/>
          <w:b w:val="0"/>
          <w:bCs w:val="0"/>
          <w:sz w:val="32"/>
          <w:szCs w:val="32"/>
          <w:shd w:val="clear" w:color="auto" w:fill="FFFFFF"/>
        </w:rPr>
        <w:t>经费</w:t>
      </w:r>
      <w:r>
        <w:rPr>
          <w:rFonts w:hint="eastAsia" w:ascii="Times New Roman" w:hAnsi="Times New Roman" w:eastAsia="方正仿宋_GBK" w:cs="Times New Roman"/>
          <w:b w:val="0"/>
          <w:bCs w:val="0"/>
          <w:sz w:val="32"/>
          <w:szCs w:val="32"/>
          <w:shd w:val="clear" w:color="auto" w:fill="FFFFFF"/>
          <w:lang w:val="en-US" w:eastAsia="zh-CN"/>
        </w:rPr>
        <w:t>保障有难度</w:t>
      </w:r>
      <w:r>
        <w:rPr>
          <w:rFonts w:hint="default" w:ascii="Times New Roman" w:hAnsi="Times New Roman" w:eastAsia="方正仿宋_GBK" w:cs="Times New Roman"/>
          <w:b w:val="0"/>
          <w:bCs w:val="0"/>
          <w:sz w:val="32"/>
          <w:szCs w:val="32"/>
          <w:shd w:val="clear" w:color="auto" w:fill="FFFFFF"/>
        </w:rPr>
        <w:t>等问题。</w:t>
      </w:r>
    </w:p>
    <w:p w14:paraId="0E035E5E">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val="en-US" w:eastAsia="zh-CN"/>
        </w:rPr>
        <w:t>是</w:t>
      </w:r>
      <w:r>
        <w:rPr>
          <w:rFonts w:hint="default" w:ascii="Times New Roman" w:hAnsi="Times New Roman" w:eastAsia="方正仿宋_GBK" w:cs="Times New Roman"/>
          <w:sz w:val="32"/>
          <w:szCs w:val="32"/>
        </w:rPr>
        <w:t>干部职工运用法治思维</w:t>
      </w:r>
      <w:r>
        <w:rPr>
          <w:rFonts w:hint="default" w:ascii="Times New Roman" w:hAnsi="Times New Roman" w:eastAsia="方正仿宋_GBK" w:cs="Times New Roman"/>
          <w:sz w:val="32"/>
          <w:szCs w:val="32"/>
          <w:lang w:val="en-US" w:eastAsia="zh-CN"/>
        </w:rPr>
        <w:t>和法治方式</w:t>
      </w:r>
      <w:r>
        <w:rPr>
          <w:rFonts w:hint="default" w:ascii="Times New Roman" w:hAnsi="Times New Roman" w:eastAsia="方正仿宋_GBK" w:cs="Times New Roman"/>
          <w:sz w:val="32"/>
          <w:szCs w:val="32"/>
        </w:rPr>
        <w:t>处理</w:t>
      </w:r>
      <w:r>
        <w:rPr>
          <w:rFonts w:hint="default" w:ascii="Times New Roman" w:hAnsi="Times New Roman" w:eastAsia="方正仿宋_GBK" w:cs="Times New Roman"/>
          <w:sz w:val="32"/>
          <w:szCs w:val="32"/>
          <w:lang w:val="en-US" w:eastAsia="zh-CN"/>
        </w:rPr>
        <w:t>涉法</w:t>
      </w:r>
      <w:r>
        <w:rPr>
          <w:rFonts w:hint="default" w:ascii="Times New Roman" w:hAnsi="Times New Roman" w:eastAsia="方正仿宋_GBK" w:cs="Times New Roman"/>
          <w:sz w:val="32"/>
          <w:szCs w:val="32"/>
        </w:rPr>
        <w:t>问题的能力仍需进一步提高。</w:t>
      </w:r>
    </w:p>
    <w:p w14:paraId="4CC3CBD9">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val="en-US" w:eastAsia="zh-CN"/>
        </w:rPr>
        <w:t>是</w:t>
      </w:r>
      <w:r>
        <w:rPr>
          <w:rFonts w:hint="default" w:ascii="Times New Roman" w:hAnsi="Times New Roman" w:eastAsia="方正仿宋_GBK" w:cs="Times New Roman"/>
          <w:sz w:val="32"/>
          <w:szCs w:val="32"/>
        </w:rPr>
        <w:t>法治队伍建设仍需不断加强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街道还缺乏具有资质的公职律师</w:t>
      </w:r>
      <w:r>
        <w:rPr>
          <w:rFonts w:hint="default" w:ascii="Times New Roman" w:hAnsi="Times New Roman" w:eastAsia="方正仿宋_GBK" w:cs="Times New Roman"/>
          <w:sz w:val="32"/>
          <w:szCs w:val="32"/>
        </w:rPr>
        <w:t>。</w:t>
      </w:r>
    </w:p>
    <w:p w14:paraId="757AA057">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val="en-US" w:eastAsia="zh-CN"/>
        </w:rPr>
        <w:t>是</w:t>
      </w:r>
      <w:r>
        <w:rPr>
          <w:rFonts w:hint="default" w:ascii="Times New Roman" w:hAnsi="Times New Roman" w:eastAsia="方正仿宋_GBK" w:cs="Times New Roman"/>
          <w:sz w:val="32"/>
          <w:szCs w:val="32"/>
        </w:rPr>
        <w:t>全社会的法治意识需进一步提高</w:t>
      </w:r>
      <w:r>
        <w:rPr>
          <w:rFonts w:hint="default" w:ascii="Times New Roman" w:hAnsi="Times New Roman" w:eastAsia="方正楷体_GBK" w:cs="Times New Roman"/>
          <w:b w:val="0"/>
          <w:bCs w:val="0"/>
          <w:sz w:val="32"/>
          <w:szCs w:val="32"/>
          <w:shd w:val="clear" w:color="auto" w:fill="FFFFFF"/>
          <w:lang w:eastAsia="zh-CN"/>
        </w:rPr>
        <w:t>，</w:t>
      </w:r>
      <w:r>
        <w:rPr>
          <w:rFonts w:hint="default" w:ascii="Times New Roman" w:hAnsi="Times New Roman" w:eastAsia="方正仿宋_GBK" w:cs="Times New Roman"/>
          <w:b w:val="0"/>
          <w:bCs w:val="0"/>
          <w:sz w:val="32"/>
          <w:szCs w:val="32"/>
          <w:shd w:val="clear" w:color="auto" w:fill="FFFFFF"/>
        </w:rPr>
        <w:t>法治观念淡薄、有法不依、知法犯法的现象还较为突出。</w:t>
      </w:r>
    </w:p>
    <w:p w14:paraId="55BBDF5A">
      <w:pPr>
        <w:pStyle w:val="2"/>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lang w:val="en-US"/>
        </w:rPr>
      </w:pPr>
      <w:r>
        <w:rPr>
          <w:rFonts w:hint="default" w:ascii="Times New Roman" w:hAnsi="Times New Roman" w:eastAsia="方正仿宋_GBK" w:cs="Times New Roman"/>
          <w:sz w:val="32"/>
          <w:szCs w:val="32"/>
          <w:lang w:val="en-US" w:eastAsia="zh-CN"/>
        </w:rPr>
        <w:t>四是</w:t>
      </w:r>
      <w:r>
        <w:rPr>
          <w:rFonts w:hint="eastAsia" w:ascii="Times New Roman" w:hAnsi="Times New Roman" w:eastAsia="方正仿宋_GBK" w:cs="Times New Roman"/>
          <w:sz w:val="32"/>
          <w:szCs w:val="32"/>
          <w:lang w:val="en-US" w:eastAsia="zh-CN"/>
        </w:rPr>
        <w:t>辖区刑满释放重点安置帮教对象重新犯罪率较高，影响辖区平安建设。</w:t>
      </w:r>
    </w:p>
    <w:p w14:paraId="2D99B7DB">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shd w:val="clear" w:color="auto" w:fill="FFFFFF"/>
        </w:rPr>
      </w:pP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是普法经费不足，</w:t>
      </w:r>
      <w:r>
        <w:rPr>
          <w:rFonts w:hint="default" w:ascii="Times New Roman" w:hAnsi="Times New Roman" w:eastAsia="方正仿宋_GBK" w:cs="Times New Roman"/>
          <w:b w:val="0"/>
          <w:bCs w:val="0"/>
          <w:sz w:val="32"/>
          <w:szCs w:val="32"/>
          <w:shd w:val="clear" w:color="auto" w:fill="FFFFFF"/>
        </w:rPr>
        <w:t>街道在财力</w:t>
      </w:r>
      <w:r>
        <w:rPr>
          <w:rFonts w:hint="default" w:ascii="Times New Roman" w:hAnsi="Times New Roman" w:eastAsia="方正仿宋_GBK" w:cs="Times New Roman"/>
          <w:b w:val="0"/>
          <w:bCs w:val="0"/>
          <w:sz w:val="32"/>
          <w:szCs w:val="32"/>
          <w:shd w:val="clear" w:color="auto" w:fill="FFFFFF"/>
          <w:lang w:val="en-US" w:eastAsia="zh-CN"/>
        </w:rPr>
        <w:t>紧张</w:t>
      </w:r>
      <w:r>
        <w:rPr>
          <w:rFonts w:hint="default" w:ascii="Times New Roman" w:hAnsi="Times New Roman" w:eastAsia="方正仿宋_GBK" w:cs="Times New Roman"/>
          <w:b w:val="0"/>
          <w:bCs w:val="0"/>
          <w:sz w:val="32"/>
          <w:szCs w:val="32"/>
          <w:shd w:val="clear" w:color="auto" w:fill="FFFFFF"/>
        </w:rPr>
        <w:t>的情况下，每年自筹资金</w:t>
      </w:r>
      <w:r>
        <w:rPr>
          <w:rFonts w:hint="default" w:ascii="Times New Roman" w:hAnsi="Times New Roman" w:eastAsia="方正仿宋_GBK" w:cs="Times New Roman"/>
          <w:b w:val="0"/>
          <w:bCs w:val="0"/>
          <w:sz w:val="32"/>
          <w:szCs w:val="32"/>
          <w:shd w:val="clear" w:color="auto" w:fill="FFFFFF"/>
          <w:lang w:val="en-US" w:eastAsia="zh-CN"/>
        </w:rPr>
        <w:t>10多</w:t>
      </w:r>
      <w:r>
        <w:rPr>
          <w:rFonts w:hint="default" w:ascii="Times New Roman" w:hAnsi="Times New Roman" w:eastAsia="方正仿宋_GBK" w:cs="Times New Roman"/>
          <w:b w:val="0"/>
          <w:bCs w:val="0"/>
          <w:sz w:val="32"/>
          <w:szCs w:val="32"/>
          <w:shd w:val="clear" w:color="auto" w:fill="FFFFFF"/>
        </w:rPr>
        <w:t>万元为社区聘请法律顾问，普法经费不足</w:t>
      </w:r>
      <w:r>
        <w:rPr>
          <w:rFonts w:hint="default" w:ascii="Times New Roman" w:hAnsi="Times New Roman" w:eastAsia="方正仿宋_GBK" w:cs="Times New Roman"/>
          <w:b w:val="0"/>
          <w:bCs w:val="0"/>
          <w:sz w:val="32"/>
          <w:szCs w:val="32"/>
          <w:shd w:val="clear" w:color="auto" w:fill="FFFFFF"/>
          <w:lang w:val="en-US" w:eastAsia="zh-CN"/>
        </w:rPr>
        <w:t>问题不同程度影响</w:t>
      </w:r>
      <w:r>
        <w:rPr>
          <w:rFonts w:hint="default" w:ascii="Times New Roman" w:hAnsi="Times New Roman" w:eastAsia="方正仿宋_GBK" w:cs="Times New Roman"/>
          <w:b w:val="0"/>
          <w:bCs w:val="0"/>
          <w:sz w:val="32"/>
          <w:szCs w:val="32"/>
          <w:shd w:val="clear" w:color="auto" w:fill="FFFFFF"/>
        </w:rPr>
        <w:t>普法工作平衡发展。</w:t>
      </w:r>
    </w:p>
    <w:p w14:paraId="53234A2F">
      <w:pPr>
        <w:pStyle w:val="3"/>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lang w:eastAsia="zh-CN"/>
        </w:rPr>
      </w:pPr>
      <w:r>
        <w:rPr>
          <w:rFonts w:hint="eastAsia" w:ascii="方正黑体_GBK" w:hAnsi="方正黑体_GBK" w:eastAsia="方正黑体_GBK" w:cs="方正黑体_GBK"/>
          <w:kern w:val="2"/>
          <w:sz w:val="32"/>
          <w:szCs w:val="32"/>
          <w:lang w:val="en-US" w:eastAsia="zh-CN"/>
        </w:rPr>
        <w:t>四、</w:t>
      </w:r>
      <w:r>
        <w:rPr>
          <w:rFonts w:hint="eastAsia" w:ascii="Times New Roman" w:hAnsi="Times New Roman" w:eastAsia="方正黑体_GBK" w:cs="Times New Roman"/>
          <w:sz w:val="32"/>
          <w:szCs w:val="32"/>
          <w:lang w:val="en-US" w:eastAsia="zh-CN"/>
        </w:rPr>
        <w:t>2025</w:t>
      </w:r>
      <w:r>
        <w:rPr>
          <w:rFonts w:hint="eastAsia" w:ascii="方正黑体_GBK" w:hAnsi="方正黑体_GBK" w:eastAsia="方正黑体_GBK" w:cs="方正黑体_GBK"/>
          <w:kern w:val="2"/>
          <w:sz w:val="32"/>
          <w:szCs w:val="32"/>
          <w:lang w:val="en-US" w:eastAsia="zh-CN"/>
        </w:rPr>
        <w:t>年推进法治政府建设的工作思路、目标举措</w:t>
      </w:r>
    </w:p>
    <w:p w14:paraId="2F7C9CE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shd w:val="clear" w:color="auto" w:fill="FFFFFF"/>
        </w:rPr>
        <w:t>一</w:t>
      </w:r>
      <w:r>
        <w:rPr>
          <w:rFonts w:hint="default" w:ascii="Times New Roman" w:hAnsi="Times New Roman" w:eastAsia="方正楷体_GBK" w:cs="Times New Roman"/>
          <w:sz w:val="32"/>
          <w:szCs w:val="32"/>
          <w:shd w:val="clear" w:color="auto" w:fill="FFFFFF"/>
          <w:lang w:val="en-US" w:eastAsia="zh-CN"/>
        </w:rPr>
        <w:t>是</w:t>
      </w:r>
      <w:r>
        <w:rPr>
          <w:rFonts w:hint="default" w:ascii="Times New Roman" w:hAnsi="Times New Roman" w:eastAsia="方正楷体_GBK" w:cs="Times New Roman"/>
          <w:sz w:val="32"/>
          <w:szCs w:val="32"/>
          <w:shd w:val="clear" w:color="auto" w:fill="FFFFFF"/>
        </w:rPr>
        <w:t>提升法治水平。</w:t>
      </w:r>
      <w:r>
        <w:rPr>
          <w:rFonts w:hint="default" w:ascii="Times New Roman" w:hAnsi="Times New Roman" w:eastAsia="方正仿宋_GBK" w:cs="Times New Roman"/>
          <w:sz w:val="32"/>
          <w:szCs w:val="32"/>
        </w:rPr>
        <w:t>加强法治学习，学习领会习近平总书记关于法治政府建设的重要指示精神。</w:t>
      </w:r>
    </w:p>
    <w:p w14:paraId="77151D9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sz w:val="32"/>
          <w:szCs w:val="32"/>
          <w:shd w:val="clear" w:color="auto" w:fill="FFFFFF"/>
        </w:rPr>
        <w:t>二</w:t>
      </w:r>
      <w:r>
        <w:rPr>
          <w:rFonts w:hint="default" w:ascii="Times New Roman" w:hAnsi="Times New Roman" w:eastAsia="方正楷体_GBK" w:cs="Times New Roman"/>
          <w:sz w:val="32"/>
          <w:szCs w:val="32"/>
          <w:shd w:val="clear" w:color="auto" w:fill="FFFFFF"/>
          <w:lang w:val="en-US" w:eastAsia="zh-CN"/>
        </w:rPr>
        <w:t>是</w:t>
      </w:r>
      <w:r>
        <w:rPr>
          <w:rFonts w:hint="default" w:ascii="Times New Roman" w:hAnsi="Times New Roman" w:eastAsia="方正楷体_GBK" w:cs="Times New Roman"/>
          <w:sz w:val="32"/>
          <w:szCs w:val="32"/>
          <w:shd w:val="clear" w:color="auto" w:fill="FFFFFF"/>
        </w:rPr>
        <w:t>加强队伍建设。</w:t>
      </w:r>
      <w:r>
        <w:rPr>
          <w:rFonts w:hint="default" w:ascii="Times New Roman" w:hAnsi="Times New Roman" w:eastAsia="方正仿宋_GBK" w:cs="Times New Roman"/>
          <w:sz w:val="32"/>
          <w:szCs w:val="32"/>
          <w:shd w:val="clear" w:color="auto" w:fill="FFFFFF"/>
        </w:rPr>
        <w:t>深入推进执法、司法等法治专门队伍建设，推动基层工作依法开展、基层事务依法办理、基层问题依法解决。</w:t>
      </w:r>
    </w:p>
    <w:p w14:paraId="109978BA">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楷体_GBK" w:cs="Times New Roman"/>
          <w:kern w:val="2"/>
          <w:sz w:val="32"/>
          <w:szCs w:val="32"/>
          <w:shd w:val="clear" w:color="auto" w:fill="FFFFFF"/>
          <w:lang w:val="en-US" w:eastAsia="zh-CN" w:bidi="ar-SA"/>
        </w:rPr>
        <w:t>三是加强普法力度</w:t>
      </w:r>
      <w:r>
        <w:rPr>
          <w:rFonts w:hint="default" w:ascii="Times New Roman" w:hAnsi="Times New Roman" w:eastAsia="方正仿宋_GBK" w:cs="Times New Roman"/>
          <w:b/>
          <w:sz w:val="32"/>
          <w:szCs w:val="32"/>
          <w:shd w:val="clear" w:color="auto" w:fill="FFFFFF"/>
        </w:rPr>
        <w:t>。</w:t>
      </w:r>
      <w:r>
        <w:rPr>
          <w:rFonts w:hint="default" w:ascii="Times New Roman" w:hAnsi="Times New Roman" w:eastAsia="方正仿宋_GBK" w:cs="Times New Roman"/>
          <w:sz w:val="32"/>
          <w:szCs w:val="32"/>
          <w:shd w:val="clear" w:color="auto" w:fill="FFFFFF"/>
        </w:rPr>
        <w:t>营造法治建设良好氛围。全面落实</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谁执法谁普法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普法责任制，创新</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以案释法</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普法方式。</w:t>
      </w:r>
    </w:p>
    <w:p w14:paraId="2604593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kern w:val="2"/>
          <w:sz w:val="32"/>
          <w:szCs w:val="32"/>
          <w:lang w:val="en-US" w:eastAsia="zh-CN"/>
        </w:rPr>
      </w:pPr>
    </w:p>
    <w:p w14:paraId="58E20FCB">
      <w:pPr>
        <w:pStyle w:val="3"/>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shd w:val="clear" w:color="auto" w:fill="FFFFFF"/>
        </w:rPr>
      </w:pPr>
    </w:p>
    <w:p w14:paraId="5C47AC56">
      <w:pPr>
        <w:keepNext w:val="0"/>
        <w:keepLines w:val="0"/>
        <w:pageBreakBefore w:val="0"/>
        <w:widowControl w:val="0"/>
        <w:numPr>
          <w:ilvl w:val="0"/>
          <w:numId w:val="0"/>
        </w:numPr>
        <w:kinsoku/>
        <w:wordWrap/>
        <w:overflowPunct/>
        <w:topLinePunct w:val="0"/>
        <w:autoSpaceDE/>
        <w:autoSpaceDN/>
        <w:bidi w:val="0"/>
        <w:adjustRightInd/>
        <w:snapToGrid/>
        <w:spacing w:line="594" w:lineRule="exact"/>
        <w:jc w:val="center"/>
        <w:textAlignment w:val="auto"/>
        <w:rPr>
          <w:rFonts w:hint="eastAsia" w:ascii="Arial" w:hAnsi="Arial" w:eastAsia="方正仿宋_GBK" w:cs="Arial"/>
          <w:kern w:val="2"/>
          <w:sz w:val="32"/>
          <w:szCs w:val="32"/>
          <w:lang w:val="en-US" w:eastAsia="zh-CN"/>
        </w:rPr>
      </w:pPr>
      <w:r>
        <w:rPr>
          <w:rFonts w:hint="eastAsia" w:ascii="Arial" w:hAnsi="Arial" w:eastAsia="方正仿宋_GBK" w:cs="Arial"/>
          <w:kern w:val="2"/>
          <w:sz w:val="32"/>
          <w:szCs w:val="32"/>
          <w:lang w:val="en-US" w:eastAsia="zh-CN"/>
        </w:rPr>
        <w:t xml:space="preserve">        重庆市南岸区人民政府铜元局街道办事处</w:t>
      </w:r>
    </w:p>
    <w:p w14:paraId="7D7CEB86">
      <w:pPr>
        <w:pStyle w:val="8"/>
        <w:keepNext w:val="0"/>
        <w:keepLines w:val="0"/>
        <w:pageBreakBefore w:val="0"/>
        <w:kinsoku/>
        <w:wordWrap/>
        <w:overflowPunct/>
        <w:topLinePunct w:val="0"/>
        <w:autoSpaceDE/>
        <w:autoSpaceDN/>
        <w:bidi w:val="0"/>
        <w:adjustRightInd/>
        <w:snapToGrid/>
        <w:spacing w:line="594" w:lineRule="exact"/>
        <w:textAlignment w:val="auto"/>
        <w:rPr>
          <w:rFonts w:hint="eastAsia"/>
          <w:lang w:val="en-US" w:eastAsia="zh-CN"/>
        </w:rPr>
      </w:pPr>
      <w:r>
        <w:rPr>
          <w:rFonts w:hint="eastAsia" w:ascii="Arial" w:hAnsi="Arial" w:eastAsia="方正仿宋_GBK" w:cs="Arial"/>
          <w:kern w:val="2"/>
          <w:sz w:val="32"/>
          <w:szCs w:val="32"/>
          <w:lang w:val="en-US" w:eastAsia="zh-CN"/>
        </w:rPr>
        <w:t xml:space="preserve">                       </w:t>
      </w: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5</w:t>
      </w:r>
      <w:r>
        <w:rPr>
          <w:rFonts w:hint="default" w:ascii="Times New Roman" w:hAnsi="Times New Roman" w:eastAsia="方正仿宋_GBK" w:cs="Times New Roman"/>
          <w:kern w:val="2"/>
          <w:sz w:val="32"/>
          <w:szCs w:val="32"/>
          <w:lang w:val="en-US" w:eastAsia="zh-CN"/>
        </w:rPr>
        <w:t>年</w:t>
      </w:r>
      <w:r>
        <w:rPr>
          <w:rFonts w:hint="eastAsia" w:ascii="Times New Roman" w:hAnsi="Times New Roman" w:eastAsia="方正仿宋_GBK" w:cs="Times New Roman"/>
          <w:kern w:val="2"/>
          <w:sz w:val="32"/>
          <w:szCs w:val="32"/>
          <w:lang w:val="en-US" w:eastAsia="zh-CN"/>
        </w:rPr>
        <w:t>2</w:t>
      </w:r>
      <w:r>
        <w:rPr>
          <w:rFonts w:hint="default" w:ascii="Times New Roman" w:hAnsi="Times New Roman" w:eastAsia="方正仿宋_GBK" w:cs="Times New Roman"/>
          <w:kern w:val="2"/>
          <w:sz w:val="32"/>
          <w:szCs w:val="32"/>
          <w:lang w:val="en-US" w:eastAsia="zh-CN"/>
        </w:rPr>
        <w:t>月</w:t>
      </w:r>
      <w:r>
        <w:rPr>
          <w:rFonts w:hint="eastAsia" w:ascii="Times New Roman" w:hAnsi="Times New Roman" w:eastAsia="方正仿宋_GBK" w:cs="Times New Roman"/>
          <w:kern w:val="2"/>
          <w:sz w:val="32"/>
          <w:szCs w:val="32"/>
          <w:lang w:val="en-US" w:eastAsia="zh-CN"/>
        </w:rPr>
        <w:t>24</w:t>
      </w:r>
      <w:r>
        <w:rPr>
          <w:rFonts w:hint="default" w:ascii="Times New Roman" w:hAnsi="Times New Roman" w:eastAsia="方正仿宋_GBK" w:cs="Times New Roman"/>
          <w:kern w:val="2"/>
          <w:sz w:val="32"/>
          <w:szCs w:val="32"/>
          <w:lang w:val="en-US" w:eastAsia="zh-CN"/>
        </w:rPr>
        <w:t>日</w:t>
      </w:r>
    </w:p>
    <w:p w14:paraId="01491C13">
      <w:pPr>
        <w:rPr>
          <w:rFonts w:hint="default"/>
        </w:rPr>
      </w:pPr>
    </w:p>
    <w:sectPr>
      <w:footerReference r:id="rId3" w:type="default"/>
      <w:pgSz w:w="11906" w:h="16838"/>
      <w:pgMar w:top="1984" w:right="1446" w:bottom="1644" w:left="1446"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4EB8">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C2B0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FC2B05">
                    <w:pPr>
                      <w:pStyle w:val="4"/>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YzEyZGMwYzU4MGM4M2ZiMzgxNGZlYzYzNDUyNjcifQ=="/>
  </w:docVars>
  <w:rsids>
    <w:rsidRoot w:val="00000000"/>
    <w:rsid w:val="01B92AFF"/>
    <w:rsid w:val="02315270"/>
    <w:rsid w:val="0764451F"/>
    <w:rsid w:val="0A5B1BB3"/>
    <w:rsid w:val="0BD95485"/>
    <w:rsid w:val="0F333660"/>
    <w:rsid w:val="10466E61"/>
    <w:rsid w:val="10875725"/>
    <w:rsid w:val="14215C1B"/>
    <w:rsid w:val="15CC7E09"/>
    <w:rsid w:val="17771FF6"/>
    <w:rsid w:val="1AF000F5"/>
    <w:rsid w:val="1B21554C"/>
    <w:rsid w:val="1BD931D0"/>
    <w:rsid w:val="1D660B43"/>
    <w:rsid w:val="1F691002"/>
    <w:rsid w:val="1F8F412D"/>
    <w:rsid w:val="248E4BC3"/>
    <w:rsid w:val="25376BCD"/>
    <w:rsid w:val="26720399"/>
    <w:rsid w:val="2A6D3510"/>
    <w:rsid w:val="2C9E0609"/>
    <w:rsid w:val="2D986AF6"/>
    <w:rsid w:val="3710594F"/>
    <w:rsid w:val="37BF1123"/>
    <w:rsid w:val="3B556027"/>
    <w:rsid w:val="3C9A6F4E"/>
    <w:rsid w:val="3F040D0A"/>
    <w:rsid w:val="3FD339BE"/>
    <w:rsid w:val="40E5601A"/>
    <w:rsid w:val="45AC0D9B"/>
    <w:rsid w:val="5077157C"/>
    <w:rsid w:val="53A3538C"/>
    <w:rsid w:val="546E1AAF"/>
    <w:rsid w:val="57F13243"/>
    <w:rsid w:val="580C04C4"/>
    <w:rsid w:val="5D8E0C2C"/>
    <w:rsid w:val="5EB47F09"/>
    <w:rsid w:val="60BF1A0A"/>
    <w:rsid w:val="636B7CC1"/>
    <w:rsid w:val="69880487"/>
    <w:rsid w:val="6AC16985"/>
    <w:rsid w:val="6D140FEE"/>
    <w:rsid w:val="6E9F2B3A"/>
    <w:rsid w:val="761E4C8C"/>
    <w:rsid w:val="77C41863"/>
    <w:rsid w:val="7EEB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index 6"/>
    <w:basedOn w:val="1"/>
    <w:next w:val="1"/>
    <w:qFormat/>
    <w:uiPriority w:val="0"/>
    <w:pPr>
      <w:ind w:left="2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Helvetica" w:cs="Times New Roman"/>
      <w:color w:val="000000"/>
      <w:sz w:val="22"/>
      <w:szCs w:val="22"/>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3051</Words>
  <Characters>3117</Characters>
  <Lines>0</Lines>
  <Paragraphs>0</Paragraphs>
  <TotalTime>2</TotalTime>
  <ScaleCrop>false</ScaleCrop>
  <LinksUpToDate>false</LinksUpToDate>
  <CharactersWithSpaces>3152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2024-07-25T07:15:00Z</dcterms:created>
  <dc:creator>admin</dc:creator>
  <cp:lastModifiedBy>Administrator</cp:lastModifiedBy>
  <dcterms:modified xsi:type="dcterms:W3CDTF">2025-03-10T07:19:00Z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BB4439BCD7824A35BFF58B6FD29BA835_13</vt:lpwstr>
  </property>
  <property fmtid="{D5CDD505-2E9C-101B-9397-08002B2CF9AE}" pid="4" name="KSOTemplateDocerSaveRecord">
    <vt:lpwstr>eyJoZGlkIjoiMzQ3YzBlODg5NjZjMThmYTAzY2MxNjdjZWYzOWEzZjYifQ==</vt:lpwstr>
  </property>
</Properties>
</file>